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23" w:rsidRDefault="003A1723">
      <w:pPr>
        <w:spacing w:line="1" w:lineRule="exact"/>
      </w:pPr>
    </w:p>
    <w:p w:rsidR="003A1723" w:rsidRDefault="003A1723">
      <w:pPr>
        <w:framePr w:wrap="none" w:vAnchor="page" w:hAnchor="page" w:x="11185" w:y="1030"/>
      </w:pPr>
    </w:p>
    <w:p w:rsidR="003A1723" w:rsidRDefault="000C2BCD">
      <w:pPr>
        <w:pStyle w:val="11"/>
        <w:framePr w:w="14746" w:h="341" w:hRule="exact" w:wrap="none" w:vAnchor="page" w:hAnchor="page" w:x="922" w:y="3478"/>
        <w:spacing w:after="0"/>
      </w:pPr>
      <w:bookmarkStart w:id="0" w:name="bookmark0"/>
      <w:bookmarkStart w:id="1" w:name="bookmark1"/>
      <w:bookmarkStart w:id="2" w:name="bookmark2"/>
      <w:r>
        <w:t>ПЛАН мероприятий по противодействию коррупции в ГПОАУ АМФЦПК на 202</w:t>
      </w:r>
      <w:bookmarkEnd w:id="0"/>
      <w:bookmarkEnd w:id="1"/>
      <w:bookmarkEnd w:id="2"/>
      <w:r w:rsidR="00EC07CF">
        <w:t>4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7766"/>
        <w:gridCol w:w="2261"/>
        <w:gridCol w:w="4027"/>
      </w:tblGrid>
      <w:tr w:rsidR="003A1723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</w:pPr>
            <w:r>
              <w:t>№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Срок исполнения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Ответственные</w:t>
            </w:r>
          </w:p>
        </w:tc>
      </w:tr>
      <w:tr w:rsidR="003A1723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 w:rsidP="007C25C9">
            <w:pPr>
              <w:pStyle w:val="a4"/>
              <w:framePr w:w="14746" w:h="6754" w:wrap="none" w:vAnchor="page" w:hAnchor="page" w:x="922" w:y="4025"/>
              <w:jc w:val="center"/>
            </w:pPr>
            <w:r>
              <w:t>1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</w:pPr>
            <w:r>
              <w:t>Разработка плана мероприятий по противодействию коррупции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EC07CF">
            <w:pPr>
              <w:pStyle w:val="a4"/>
              <w:framePr w:w="14746" w:h="6754" w:wrap="none" w:vAnchor="page" w:hAnchor="page" w:x="922" w:y="4025"/>
              <w:jc w:val="center"/>
            </w:pPr>
            <w:r>
              <w:t>до 09.01.2024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Кулыгина И.О., директор</w:t>
            </w:r>
          </w:p>
        </w:tc>
      </w:tr>
      <w:tr w:rsidR="003A1723" w:rsidTr="007C25C9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6754" w:wrap="none" w:vAnchor="page" w:hAnchor="page" w:x="922" w:y="4025"/>
              <w:jc w:val="center"/>
            </w:pPr>
            <w:r>
              <w:t>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6754" w:wrap="none" w:vAnchor="page" w:hAnchor="page" w:x="922" w:y="4025"/>
            </w:pPr>
            <w:r>
              <w:t>Подготовка и ежегодная сдача справки (декларации) о доходах, расходах, об имуществе и обязательствах имущественного характера руководителем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Ежегодно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Кулыгина И.О., директор</w:t>
            </w:r>
          </w:p>
        </w:tc>
      </w:tr>
      <w:tr w:rsidR="003A1723">
        <w:trPr>
          <w:trHeight w:hRule="exact"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6754" w:wrap="none" w:vAnchor="page" w:hAnchor="page" w:x="922" w:y="4025"/>
              <w:jc w:val="center"/>
            </w:pPr>
            <w:r>
              <w:t>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</w:pPr>
            <w:r>
              <w:t>Осуществление контроля за оказанием дополнительных платных образовательных услуг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Постоянно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Малышева Ю.О., главный бухгалтер Надысова И.Г., юрисконсульт</w:t>
            </w:r>
          </w:p>
        </w:tc>
      </w:tr>
      <w:tr w:rsidR="003A1723">
        <w:trPr>
          <w:trHeight w:hRule="exact" w:val="8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6754" w:wrap="none" w:vAnchor="page" w:hAnchor="page" w:x="922" w:y="4025"/>
              <w:jc w:val="center"/>
            </w:pPr>
            <w:r>
              <w:t>4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</w:pPr>
            <w:r>
              <w:t>Подготовка и предоставление Учредителю (министерство образования и науки Амурской области) отчетов по объему благотворительных средств, получаемых ГПОАУ АМФЦПК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Постоянно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723" w:rsidRDefault="00EC07CF">
            <w:pPr>
              <w:pStyle w:val="a4"/>
              <w:framePr w:w="14746" w:h="6754" w:wrap="none" w:vAnchor="page" w:hAnchor="page" w:x="922" w:y="4025"/>
            </w:pPr>
            <w:r>
              <w:t xml:space="preserve">  </w:t>
            </w:r>
            <w:r w:rsidR="000C2BCD">
              <w:t>Малышева Ю.О., главный бухгалтер</w:t>
            </w:r>
          </w:p>
        </w:tc>
      </w:tr>
      <w:tr w:rsidR="003A1723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6754" w:wrap="none" w:vAnchor="page" w:hAnchor="page" w:x="922" w:y="4025"/>
              <w:jc w:val="center"/>
            </w:pPr>
            <w:r>
              <w:t>5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</w:pPr>
            <w:r>
              <w:t>Подготовка и предоставление Учредителю (министерство образования и науки Амурской области) отчетов по сдаче в аренду помещений и зданий, находящихся в оперативном управлении ГПОАУ АМФЦПК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Постоянно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723" w:rsidRDefault="00EC07CF">
            <w:pPr>
              <w:pStyle w:val="a4"/>
              <w:framePr w:w="14746" w:h="6754" w:wrap="none" w:vAnchor="page" w:hAnchor="page" w:x="922" w:y="4025"/>
            </w:pPr>
            <w:r>
              <w:t xml:space="preserve">  </w:t>
            </w:r>
            <w:r w:rsidR="000C2BCD">
              <w:t>Малышева Ю.О., главный бухгалтер</w:t>
            </w:r>
          </w:p>
        </w:tc>
      </w:tr>
      <w:tr w:rsidR="003A1723">
        <w:trPr>
          <w:trHeight w:hRule="exact" w:val="11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6754" w:wrap="none" w:vAnchor="page" w:hAnchor="page" w:x="922" w:y="4025"/>
              <w:jc w:val="center"/>
            </w:pPr>
            <w:r>
              <w:t>6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</w:pPr>
            <w:r>
              <w:t>Подготовка и предоставление Учредителю (министерство образования и науки Амурской области) отчетов об объемах привлекаемых средств от оказания дополнительных платных образовательных услуг ГПОАУ АМФЦПК)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Постоянно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723" w:rsidRDefault="00EC07CF">
            <w:pPr>
              <w:pStyle w:val="a4"/>
              <w:framePr w:w="14746" w:h="6754" w:wrap="none" w:vAnchor="page" w:hAnchor="page" w:x="922" w:y="4025"/>
            </w:pPr>
            <w:r>
              <w:t xml:space="preserve">  </w:t>
            </w:r>
            <w:r w:rsidR="000C2BCD">
              <w:t>Малышева Ю.О., главный бухгалтер</w:t>
            </w:r>
          </w:p>
        </w:tc>
      </w:tr>
      <w:tr w:rsidR="003A1723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6754" w:wrap="none" w:vAnchor="page" w:hAnchor="page" w:x="922" w:y="4025"/>
              <w:jc w:val="center"/>
            </w:pPr>
            <w:r>
              <w:t>7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</w:pPr>
            <w:r>
              <w:t>Размещение в единой информационной системе сведений о количестве и общей стоимости договоров по закупкам товаров, работ и услуг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Ежемесячно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Надысова И.Г., юрисконсульт</w:t>
            </w:r>
          </w:p>
        </w:tc>
      </w:tr>
      <w:tr w:rsidR="003A1723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6754" w:wrap="none" w:vAnchor="page" w:hAnchor="page" w:x="922" w:y="4025"/>
              <w:jc w:val="center"/>
            </w:pPr>
            <w:r>
              <w:t>8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</w:pPr>
            <w:r>
              <w:t>Размещение в единой информационной системы сведений о количестве и общей стоимости договоров на закупку у единого поставщика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Ежемесячно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Надысова И.Г., юрисконсульт</w:t>
            </w:r>
          </w:p>
        </w:tc>
      </w:tr>
      <w:tr w:rsidR="003A1723">
        <w:trPr>
          <w:trHeight w:hRule="exact" w:val="8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6754" w:wrap="none" w:vAnchor="page" w:hAnchor="page" w:x="922" w:y="4025"/>
              <w:jc w:val="center"/>
            </w:pPr>
            <w:r>
              <w:t>9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6754" w:wrap="none" w:vAnchor="page" w:hAnchor="page" w:x="922" w:y="4025"/>
            </w:pPr>
            <w:r>
              <w:t>Размещение в единой информационной системе сведений о количестве и общей стоимости договоров по закупкам, сведения о которых составляет государственную тайну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Ежемесячно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6754" w:wrap="none" w:vAnchor="page" w:hAnchor="page" w:x="922" w:y="4025"/>
              <w:jc w:val="center"/>
            </w:pPr>
            <w:r>
              <w:t>Надысова И.Г., юрисконсульт</w:t>
            </w:r>
          </w:p>
        </w:tc>
      </w:tr>
    </w:tbl>
    <w:p w:rsidR="00EC07CF" w:rsidRDefault="00EC07CF">
      <w:pPr>
        <w:spacing w:line="1" w:lineRule="exact"/>
      </w:pPr>
    </w:p>
    <w:p w:rsidR="00EC07CF" w:rsidRPr="00EC07CF" w:rsidRDefault="00EC07CF" w:rsidP="00EC07CF"/>
    <w:p w:rsidR="00EC07CF" w:rsidRPr="00EC07CF" w:rsidRDefault="00EC07CF" w:rsidP="00EC07CF"/>
    <w:p w:rsidR="00EC07CF" w:rsidRPr="00EC07CF" w:rsidRDefault="00EC07CF" w:rsidP="00EC07CF"/>
    <w:p w:rsidR="00EC07CF" w:rsidRDefault="00EC07CF" w:rsidP="00EC07CF"/>
    <w:p w:rsidR="00EC07CF" w:rsidRPr="00EC07CF" w:rsidRDefault="00EC07CF" w:rsidP="00EC07CF">
      <w:pPr>
        <w:tabs>
          <w:tab w:val="left" w:pos="1198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7C25C9">
        <w:rPr>
          <w:rFonts w:ascii="Times New Roman" w:hAnsi="Times New Roman" w:cs="Times New Roman"/>
        </w:rPr>
        <w:t>УТВЕРЖДЕН</w:t>
      </w:r>
    </w:p>
    <w:p w:rsidR="00EC07CF" w:rsidRDefault="00EC07CF" w:rsidP="00EC07CF">
      <w:pPr>
        <w:tabs>
          <w:tab w:val="left" w:pos="11985"/>
        </w:tabs>
        <w:ind w:left="11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C07CF">
        <w:rPr>
          <w:rFonts w:ascii="Times New Roman" w:hAnsi="Times New Roman" w:cs="Times New Roman"/>
        </w:rPr>
        <w:t xml:space="preserve">риказом ГПОАУ АМФЦПК </w:t>
      </w:r>
    </w:p>
    <w:p w:rsidR="00EC07CF" w:rsidRPr="00EC07CF" w:rsidRDefault="00EC07CF" w:rsidP="00EC07CF">
      <w:pPr>
        <w:tabs>
          <w:tab w:val="left" w:pos="11985"/>
        </w:tabs>
        <w:ind w:left="11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09.01.2024 № 21 од</w:t>
      </w:r>
    </w:p>
    <w:p w:rsidR="003A1723" w:rsidRPr="00EC07CF" w:rsidRDefault="00EC07CF" w:rsidP="00EC07CF">
      <w:pPr>
        <w:tabs>
          <w:tab w:val="left" w:pos="11985"/>
        </w:tabs>
        <w:rPr>
          <w:rFonts w:ascii="Times New Roman" w:hAnsi="Times New Roman" w:cs="Times New Roman"/>
        </w:rPr>
        <w:sectPr w:rsidR="003A1723" w:rsidRPr="00EC07C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EC07CF">
        <w:rPr>
          <w:rFonts w:ascii="Times New Roman" w:hAnsi="Times New Roman" w:cs="Times New Roman"/>
        </w:rPr>
        <w:tab/>
      </w:r>
    </w:p>
    <w:p w:rsidR="003A1723" w:rsidRDefault="003A172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7766"/>
        <w:gridCol w:w="2251"/>
        <w:gridCol w:w="4042"/>
      </w:tblGrid>
      <w:tr w:rsidR="003A1723">
        <w:trPr>
          <w:trHeight w:hRule="exact" w:val="8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>10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7018" w:wrap="none" w:vAnchor="page" w:hAnchor="page" w:x="922" w:y="1711"/>
            </w:pPr>
            <w:r>
              <w:t>Размещение в единой информационной системе сведений о количестве и общей стоимости договоров, заключенных по результатам закупки у субъектов малого и среднего предпринимательства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Ежемесячно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Надысова И.Г., юрисконсульт</w:t>
            </w:r>
          </w:p>
        </w:tc>
      </w:tr>
      <w:tr w:rsidR="003A1723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7C25C9" w:rsidP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>11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7018" w:wrap="none" w:vAnchor="page" w:hAnchor="page" w:x="922" w:y="1711"/>
            </w:pPr>
            <w:r>
              <w:t>Согласование с наблюдательным советом ГПОАУ АМФЦПК планов финансово-хозяйственной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Ежеквартально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7CF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Кулыгина И.О., директор</w:t>
            </w:r>
          </w:p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 Малышева Ю.О., главный бухгалтер</w:t>
            </w:r>
          </w:p>
        </w:tc>
      </w:tr>
      <w:tr w:rsidR="003A1723">
        <w:trPr>
          <w:trHeight w:hRule="exact" w:val="1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>12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</w:pPr>
            <w:r>
              <w:t>Проведение мероприятий со студента</w:t>
            </w:r>
            <w:r w:rsidR="00EC07CF">
              <w:t xml:space="preserve">ми и работниками учреждения по </w:t>
            </w:r>
            <w:r>
              <w:t>повышению финансовой грамотности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5C9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Постоянно </w:t>
            </w:r>
          </w:p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(по согласованию с приглашенными лицами)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Приглашенные представители банковских организаций,</w:t>
            </w:r>
          </w:p>
          <w:p w:rsidR="003A1723" w:rsidRDefault="00EC07CF">
            <w:pPr>
              <w:pStyle w:val="a4"/>
              <w:framePr w:w="14746" w:h="7018" w:wrap="none" w:vAnchor="page" w:hAnchor="page" w:x="922" w:y="1711"/>
              <w:ind w:left="440" w:firstLine="20"/>
            </w:pPr>
            <w:r>
              <w:t>Индина Н.В.</w:t>
            </w:r>
            <w:r w:rsidR="000C2BCD">
              <w:t>, заведующий учебной части, преподаватели</w:t>
            </w:r>
          </w:p>
        </w:tc>
      </w:tr>
      <w:tr w:rsidR="003A1723" w:rsidTr="00EC07CF">
        <w:trPr>
          <w:trHeight w:hRule="exact" w:val="1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>13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</w:pPr>
            <w:r>
              <w:t>Разработка Положения о хранении и списании бланков строгой отчётности ГПОАУ АМФЦПК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Кулыгина И.О., директор</w:t>
            </w:r>
          </w:p>
          <w:p w:rsidR="007C25C9" w:rsidRDefault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Индина Н.В., </w:t>
            </w:r>
          </w:p>
          <w:p w:rsidR="00EC07CF" w:rsidRDefault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заведующий </w:t>
            </w:r>
            <w:r w:rsidR="000C2BCD">
              <w:t xml:space="preserve">учебной части </w:t>
            </w:r>
          </w:p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Малышева Ю.О., главный бухгалтер</w:t>
            </w:r>
          </w:p>
        </w:tc>
      </w:tr>
      <w:tr w:rsidR="003A1723" w:rsidTr="007C25C9">
        <w:trPr>
          <w:trHeight w:hRule="exact" w:val="17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>14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</w:pPr>
            <w:r>
              <w:t>Создание комиссии по списанию бланков строгой отчетности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CF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Кулыгина И.О., директор </w:t>
            </w:r>
          </w:p>
          <w:p w:rsidR="007C25C9" w:rsidRDefault="00EC07CF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Индина Н.В., </w:t>
            </w:r>
          </w:p>
          <w:p w:rsidR="007C25C9" w:rsidRDefault="007C25C9" w:rsidP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заведующий учебной части </w:t>
            </w:r>
          </w:p>
          <w:p w:rsidR="007C25C9" w:rsidRDefault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Михайлова Н.И., </w:t>
            </w:r>
          </w:p>
          <w:p w:rsidR="00EC07CF" w:rsidRDefault="007C25C9" w:rsidP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заместитель руководителя </w:t>
            </w:r>
          </w:p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Малышева Ю.О., главный бухгалтер</w:t>
            </w:r>
          </w:p>
        </w:tc>
      </w:tr>
      <w:tr w:rsidR="003A1723" w:rsidTr="007C25C9">
        <w:trPr>
          <w:trHeight w:hRule="exact" w:val="16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>15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</w:pPr>
            <w:r>
              <w:t>Контроль за работой комиссии по учету бланков строгой отчетности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CF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Кулыгина И.О., директор </w:t>
            </w:r>
          </w:p>
          <w:p w:rsidR="007C25C9" w:rsidRDefault="00EC07CF">
            <w:pPr>
              <w:pStyle w:val="a4"/>
              <w:framePr w:w="14746" w:h="7018" w:wrap="none" w:vAnchor="page" w:hAnchor="page" w:x="922" w:y="1711"/>
              <w:jc w:val="center"/>
            </w:pPr>
            <w:r>
              <w:t>Индина Н.В.</w:t>
            </w:r>
            <w:r w:rsidR="000C2BCD">
              <w:t xml:space="preserve">, </w:t>
            </w:r>
          </w:p>
          <w:p w:rsidR="007C25C9" w:rsidRDefault="007C25C9" w:rsidP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заведующий учебной части </w:t>
            </w:r>
          </w:p>
          <w:p w:rsidR="007C25C9" w:rsidRDefault="00EC07CF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Михайлова Н.В., </w:t>
            </w:r>
          </w:p>
          <w:p w:rsidR="007C25C9" w:rsidRDefault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>з</w:t>
            </w:r>
            <w:bookmarkStart w:id="3" w:name="_GoBack"/>
            <w:bookmarkEnd w:id="3"/>
            <w:r>
              <w:t xml:space="preserve">аместитель </w:t>
            </w:r>
            <w:r w:rsidR="00EC07CF">
              <w:t>руководителя</w:t>
            </w:r>
          </w:p>
          <w:p w:rsidR="003A1723" w:rsidRDefault="00EC07CF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 </w:t>
            </w:r>
            <w:r w:rsidR="000C2BCD">
              <w:t>Малышева Ю.О., главный бухгалтер</w:t>
            </w:r>
          </w:p>
        </w:tc>
      </w:tr>
      <w:tr w:rsidR="003A1723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>16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723" w:rsidRDefault="000C2BCD">
            <w:pPr>
              <w:pStyle w:val="a4"/>
              <w:framePr w:w="14746" w:h="7018" w:wrap="none" w:vAnchor="page" w:hAnchor="page" w:x="922" w:y="1711"/>
            </w:pPr>
            <w:r>
              <w:t>Создание постоянно действующей комиссии по инвентаризации имущества и финансовых обязательств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7CF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Кулыгина И.О., директор </w:t>
            </w:r>
          </w:p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Малышева Ю.О., главный бухгалтер</w:t>
            </w:r>
          </w:p>
        </w:tc>
      </w:tr>
      <w:tr w:rsidR="003A1723">
        <w:trPr>
          <w:trHeight w:hRule="exact"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723" w:rsidRDefault="000C2BCD" w:rsidP="007C25C9">
            <w:pPr>
              <w:pStyle w:val="a4"/>
              <w:framePr w:w="14746" w:h="7018" w:wrap="none" w:vAnchor="page" w:hAnchor="page" w:x="922" w:y="1711"/>
              <w:jc w:val="center"/>
            </w:pPr>
            <w:r>
              <w:t>17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</w:pPr>
            <w:r>
              <w:t>Проведение плановых и внеплановых инвентаризаций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7CF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 xml:space="preserve">Кулыгина И.О., директор </w:t>
            </w:r>
          </w:p>
          <w:p w:rsidR="003A1723" w:rsidRDefault="000C2BCD">
            <w:pPr>
              <w:pStyle w:val="a4"/>
              <w:framePr w:w="14746" w:h="7018" w:wrap="none" w:vAnchor="page" w:hAnchor="page" w:x="922" w:y="1711"/>
              <w:jc w:val="center"/>
            </w:pPr>
            <w:r>
              <w:t>Малышева Ю.О., главный бухгалтер</w:t>
            </w:r>
          </w:p>
        </w:tc>
      </w:tr>
    </w:tbl>
    <w:p w:rsidR="003A1723" w:rsidRDefault="003A1723">
      <w:pPr>
        <w:spacing w:line="1" w:lineRule="exact"/>
      </w:pPr>
    </w:p>
    <w:sectPr w:rsidR="003A172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A2" w:rsidRDefault="005C6FA2">
      <w:r>
        <w:separator/>
      </w:r>
    </w:p>
  </w:endnote>
  <w:endnote w:type="continuationSeparator" w:id="0">
    <w:p w:rsidR="005C6FA2" w:rsidRDefault="005C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A2" w:rsidRDefault="005C6FA2"/>
  </w:footnote>
  <w:footnote w:type="continuationSeparator" w:id="0">
    <w:p w:rsidR="005C6FA2" w:rsidRDefault="005C6F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23"/>
    <w:rsid w:val="000C2BCD"/>
    <w:rsid w:val="0016590B"/>
    <w:rsid w:val="003A1723"/>
    <w:rsid w:val="0058643B"/>
    <w:rsid w:val="005C6FA2"/>
    <w:rsid w:val="007C25C9"/>
    <w:rsid w:val="00E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D00E"/>
  <w15:docId w15:val="{DDD812FC-D1D9-4767-BA42-6F70C6B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/>
      <w:strike w:val="0"/>
      <w:color w:val="2979B0"/>
      <w:sz w:val="16"/>
      <w:szCs w:val="1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before="80"/>
    </w:pPr>
    <w:rPr>
      <w:rFonts w:ascii="Arial" w:eastAsia="Arial" w:hAnsi="Arial" w:cs="Arial"/>
      <w:smallCaps/>
      <w:color w:val="2979B0"/>
      <w:sz w:val="16"/>
      <w:szCs w:val="16"/>
    </w:rPr>
  </w:style>
  <w:style w:type="paragraph" w:customStyle="1" w:styleId="1">
    <w:name w:val="Основной текст1"/>
    <w:basedOn w:val="a"/>
    <w:link w:val="a5"/>
    <w:pPr>
      <w:spacing w:after="560" w:line="257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pomruk</dc:creator>
  <cp:lastModifiedBy>Плешивых АН</cp:lastModifiedBy>
  <cp:revision>4</cp:revision>
  <dcterms:created xsi:type="dcterms:W3CDTF">2024-01-16T08:17:00Z</dcterms:created>
  <dcterms:modified xsi:type="dcterms:W3CDTF">2024-01-17T05:48:00Z</dcterms:modified>
</cp:coreProperties>
</file>