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92B" w:rsidRDefault="00D7692B" w:rsidP="00D76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6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результатах опросов работодателей и (или) их объединений, иных юридических и (или) физических лиц </w:t>
      </w:r>
    </w:p>
    <w:p w:rsidR="00211255" w:rsidRDefault="00D7692B" w:rsidP="00D76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6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удовлетворенности качеством образовательной деятельности </w:t>
      </w:r>
    </w:p>
    <w:p w:rsidR="00D7692B" w:rsidRDefault="00211255" w:rsidP="00211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ГПОАУ АМФЦПК </w:t>
      </w:r>
      <w:r w:rsidR="00D7692B" w:rsidRPr="00D76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амках реализации образовательных программ</w:t>
      </w:r>
      <w:r w:rsidR="00D7692B" w:rsidRPr="00D76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7692B" w:rsidRDefault="00D7692B" w:rsidP="00D76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6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среднего профессионального образования</w:t>
      </w:r>
    </w:p>
    <w:p w:rsidR="00C90C52" w:rsidRDefault="00C90C52" w:rsidP="00D76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0C52" w:rsidRDefault="00C90C52" w:rsidP="00C90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C90C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25 по 27 октября 2023 года в ГПОАУ АМФЦПК проведён опрос</w:t>
      </w:r>
      <w:bookmarkEnd w:id="0"/>
      <w:r w:rsidRPr="00C90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0C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удовлетворенности качеством образовательной деятельности в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амках реализации образовательных программ </w:t>
      </w:r>
      <w:r w:rsidRPr="00C90C5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профессионального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0C52" w:rsidRDefault="00C90C52" w:rsidP="00C90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Респондентами анкетирования выступили представители вагонного ремонтного депо Белогорск, вагонного участка Чита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</w:t>
      </w:r>
      <w:proofErr w:type="spellEnd"/>
      <w:r w:rsidR="00655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55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Сибирского филиала АО «ФПК» (Благовещенское отделение), эксплуатационное локомотивное депо Белогорск, сервисное локомотивное депо Белогорск, ООО АТЦ Шатун, ООО «Монтажник», ООО «Амурский литейный завод»,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Пак ДВ», ООО «Водоканал» г.</w:t>
      </w:r>
      <w:r w:rsidR="00655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Белогорск, </w:t>
      </w:r>
      <w:r w:rsidR="00A639CC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A639C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Транснефть</w:t>
      </w:r>
      <w:proofErr w:type="spellEnd"/>
      <w:r w:rsidR="00A63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ДВ» РНУ «Белогорск»,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ИП Гуров.</w:t>
      </w:r>
    </w:p>
    <w:p w:rsidR="00655A23" w:rsidRDefault="00655A23" w:rsidP="00C90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вопрос «Сотрудничали ли Вы с ГПОАУ АМФЦПК?» </w:t>
      </w:r>
      <w:r w:rsidR="00555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100 % </w:t>
      </w:r>
      <w:r w:rsidRPr="00A639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респонденты ответили, что сотрудничали в области проведения производственной практики</w:t>
      </w:r>
      <w:r w:rsidR="00A63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A63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участвовали в согласовании образовательных программ, </w:t>
      </w:r>
      <w:r w:rsidR="00555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25 % опрошенных </w:t>
      </w:r>
      <w:r w:rsidRPr="00A63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входили в состав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экзаменационной комиссии в качестве председателя</w:t>
      </w:r>
      <w:r w:rsidR="00A63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55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17 % - </w:t>
      </w:r>
      <w:r w:rsidR="00A639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принимали участие в работе комиссий по защите выпускной квалификационн</w:t>
      </w:r>
      <w:r w:rsidR="00A02460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работы</w:t>
      </w:r>
      <w:r w:rsidR="00A63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55B6B">
        <w:rPr>
          <w:rFonts w:ascii="Times New Roman" w:eastAsia="Times New Roman" w:hAnsi="Times New Roman" w:cs="Times New Roman"/>
          <w:sz w:val="28"/>
          <w:szCs w:val="28"/>
          <w:lang w:eastAsia="ru-RU"/>
        </w:rPr>
        <w:t>8%</w:t>
      </w:r>
      <w:r w:rsidR="00A63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B6B">
        <w:rPr>
          <w:rFonts w:ascii="Times New Roman" w:eastAsia="Times New Roman" w:hAnsi="Times New Roman" w:cs="Times New Roman"/>
          <w:sz w:val="28"/>
          <w:szCs w:val="28"/>
          <w:lang w:eastAsia="ru-RU"/>
        </w:rPr>
        <w:t>- являлись членами</w:t>
      </w:r>
      <w:r w:rsidR="00A63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экспертной группы в период проведения демонстрационного экзамена.</w:t>
      </w:r>
    </w:p>
    <w:p w:rsidR="00655A23" w:rsidRDefault="00B6688D" w:rsidP="00555B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A0246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02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«Какие критерии Вы обычно используете при принятии решения о приёме на работу выпускника?»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было выбрать несколько вариантов</w:t>
      </w:r>
      <w:r w:rsidR="00555B6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результаты</w:t>
      </w:r>
      <w:r w:rsidR="00555B6B" w:rsidRPr="00555B6B">
        <w:rPr>
          <w:rFonts w:ascii="Times New Roman" w:eastAsia="Calibri" w:hAnsi="Times New Roman" w:cs="Times New Roman"/>
          <w:sz w:val="28"/>
          <w:szCs w:val="28"/>
        </w:rPr>
        <w:t xml:space="preserve"> работы выпускника во время прохож</w:t>
      </w:r>
      <w:r w:rsidR="00555B6B">
        <w:rPr>
          <w:rFonts w:ascii="Times New Roman" w:eastAsia="Calibri" w:hAnsi="Times New Roman" w:cs="Times New Roman"/>
          <w:sz w:val="28"/>
          <w:szCs w:val="28"/>
        </w:rPr>
        <w:t>дения производственной практики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(83 %)</w:t>
      </w:r>
      <w:r w:rsidR="00555B6B">
        <w:rPr>
          <w:rFonts w:ascii="Times New Roman" w:eastAsia="Calibri" w:hAnsi="Times New Roman" w:cs="Times New Roman"/>
          <w:sz w:val="28"/>
          <w:szCs w:val="28"/>
        </w:rPr>
        <w:t>, наличие диплома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(75 %)</w:t>
      </w:r>
      <w:r w:rsidR="00555B6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55B6B" w:rsidRPr="00555B6B">
        <w:rPr>
          <w:rFonts w:ascii="Times New Roman" w:eastAsia="Calibri" w:hAnsi="Times New Roman" w:cs="Times New Roman"/>
          <w:sz w:val="28"/>
          <w:szCs w:val="28"/>
        </w:rPr>
        <w:t>необходимость в работниках данной профессии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(75 %).</w:t>
      </w:r>
    </w:p>
    <w:p w:rsidR="00B6688D" w:rsidRDefault="00B6688D" w:rsidP="00D17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На вопрос «В какой мере знания (компетенции) выпускника соответствуют содержанию работы в занимаемой должности?»</w:t>
      </w:r>
      <w:r w:rsidR="007061D6">
        <w:rPr>
          <w:rFonts w:ascii="Times New Roman" w:eastAsia="Calibri" w:hAnsi="Times New Roman" w:cs="Times New Roman"/>
          <w:sz w:val="28"/>
          <w:szCs w:val="28"/>
        </w:rPr>
        <w:t xml:space="preserve"> в целом представители работодателей отметили, что выпускники в полной мере владеют знаниями (компетенциями), необходимые при выполнении определённого вида деятельности. Представители локомотивного депо Белогорск </w:t>
      </w:r>
      <w:r w:rsidR="00D17875">
        <w:rPr>
          <w:rFonts w:ascii="Times New Roman" w:eastAsia="Calibri" w:hAnsi="Times New Roman" w:cs="Times New Roman"/>
          <w:sz w:val="28"/>
          <w:szCs w:val="28"/>
        </w:rPr>
        <w:t>рекомендовали обратить</w:t>
      </w:r>
      <w:r w:rsidR="007061D6">
        <w:rPr>
          <w:rFonts w:ascii="Times New Roman" w:eastAsia="Calibri" w:hAnsi="Times New Roman" w:cs="Times New Roman"/>
          <w:sz w:val="28"/>
          <w:szCs w:val="28"/>
        </w:rPr>
        <w:t xml:space="preserve"> внимание на подготовку обучающихся при изучении конструкции локомотива.</w:t>
      </w:r>
      <w:r w:rsidR="007061D6" w:rsidRPr="00706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87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061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редставитель ООО «</w:t>
      </w:r>
      <w:proofErr w:type="spellStart"/>
      <w:r w:rsidR="007061D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Тралин</w:t>
      </w:r>
      <w:proofErr w:type="spellEnd"/>
      <w:r w:rsidR="00706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Пак ДВ» </w:t>
      </w:r>
      <w:r w:rsidR="00D17875">
        <w:rPr>
          <w:rFonts w:ascii="Times New Roman" w:eastAsia="Times New Roman" w:hAnsi="Times New Roman" w:cs="Times New Roman"/>
          <w:sz w:val="28"/>
          <w:szCs w:val="28"/>
          <w:lang w:eastAsia="ru-RU"/>
        </w:rPr>
        <w:t>внёс предложение о необходимости отработки технологической последовательности</w:t>
      </w:r>
      <w:r w:rsidR="00D178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78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санитарно-технических работ согласно заданию и схемам.</w:t>
      </w:r>
    </w:p>
    <w:p w:rsidR="000731B9" w:rsidRDefault="000731B9" w:rsidP="00D17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75 % респондентов отметили, что молодому специалисту достаточно от 3 до 6 месяцев для того, чтобы войти в курс дела, овладеть основным</w:t>
      </w:r>
      <w:r w:rsidR="00196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навыками практической работы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освоить основные функции.</w:t>
      </w:r>
    </w:p>
    <w:p w:rsidR="00D7692B" w:rsidRPr="00D7692B" w:rsidRDefault="00D7692B" w:rsidP="000731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611" w:rsidRDefault="00FA3611"/>
    <w:sectPr w:rsidR="00FA3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AFB"/>
    <w:rsid w:val="000731B9"/>
    <w:rsid w:val="00196B18"/>
    <w:rsid w:val="00211255"/>
    <w:rsid w:val="00555B6B"/>
    <w:rsid w:val="00655A23"/>
    <w:rsid w:val="007061D6"/>
    <w:rsid w:val="00797AFB"/>
    <w:rsid w:val="00A02460"/>
    <w:rsid w:val="00A639CC"/>
    <w:rsid w:val="00B6688D"/>
    <w:rsid w:val="00C90C52"/>
    <w:rsid w:val="00D17875"/>
    <w:rsid w:val="00D7692B"/>
    <w:rsid w:val="00FA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DE394"/>
  <w15:chartTrackingRefBased/>
  <w15:docId w15:val="{D9AF74F2-F335-477F-991E-CF4BC957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2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Плешивых АН</dc:creator>
  <cp:keywords/>
  <dc:description/>
  <cp:lastModifiedBy>Плешивых АН</cp:lastModifiedBy>
  <cp:revision>9</cp:revision>
  <dcterms:created xsi:type="dcterms:W3CDTF">2023-10-29T03:23:00Z</dcterms:created>
  <dcterms:modified xsi:type="dcterms:W3CDTF">2023-10-29T06:10:00Z</dcterms:modified>
</cp:coreProperties>
</file>