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46" w:rsidRPr="00E46046" w:rsidRDefault="00E46046" w:rsidP="00E4604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91038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8136B9">
        <w:rPr>
          <w:rFonts w:ascii="Times New Roman" w:eastAsia="Calibri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39790" cy="59516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38" w:rsidRDefault="00191038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191038" w:rsidRDefault="00191038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191038" w:rsidRDefault="00191038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8136B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8136B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Pr="00DD61DE" w:rsidRDefault="00E46046" w:rsidP="00DD61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Нормативная база реализации 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основной профессиональной образовательной программы (далее ОПОП)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Настоящий учебный план программы подготовки квалифицированных рабочих, служащих (далее – ППКРС) государственного профессионального образовательного автономного учреждения Амурской области «Амурский многофункциональный центр профессиональных квалификаций» разработан </w:t>
      </w:r>
      <w:r w:rsidR="008136B9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с:</w:t>
      </w:r>
    </w:p>
    <w:p w:rsidR="008136B9" w:rsidRPr="00DD61DE" w:rsidRDefault="00E46046" w:rsidP="0055116B">
      <w:pPr>
        <w:pStyle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8136B9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федеральным государственным образовательным стандартом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профессии (далее ФГОС) среднего профессионального образования (далее СПО) 15.01.05 Сварщик (ручной и частично механизированной </w:t>
      </w:r>
      <w:r w:rsidR="00696596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сварки (наплавки), утвержденным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</w:t>
      </w:r>
      <w:r w:rsidR="002C158D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й Федерации от 29.01.2016 года</w:t>
      </w:r>
      <w:r w:rsidR="007D1F38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№50</w:t>
      </w:r>
      <w:r w:rsidR="008136B9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8136B9" w:rsidRPr="00DD61DE" w:rsidRDefault="00E46046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136B9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8136B9" w:rsidRPr="00DD61DE" w:rsidRDefault="008136B9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науки и высшего образования РФ и Министерства прос</w:t>
      </w:r>
      <w:r w:rsidR="00A31371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вещения РФ от 5 августа 2020 года №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885/390 «О практической подготовке обучающихся»;</w:t>
      </w:r>
    </w:p>
    <w:p w:rsidR="008136B9" w:rsidRPr="00DD61DE" w:rsidRDefault="008136B9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просв</w:t>
      </w:r>
      <w:r w:rsidR="00A31371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ещения РФ от 8 ноября 2021 года №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8136B9" w:rsidRPr="00DD61DE" w:rsidRDefault="008136B9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</w:t>
      </w:r>
      <w:r w:rsidR="007D1F38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ации от 23 августа 2017 года №</w:t>
      </w:r>
      <w:r w:rsidR="00A31371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D1F38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8136B9" w:rsidRPr="00DD61DE" w:rsidRDefault="008136B9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 w:rsidR="00696596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ьного образования, утверждённым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 от 17 мая 2012 года № 413</w:t>
      </w:r>
      <w:r w:rsidR="007D1F38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Организация учебного процесса и режим занятий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</w:t>
      </w:r>
      <w:r w:rsidRPr="00DD61DE">
        <w:rPr>
          <w:rFonts w:ascii="Times New Roman" w:eastAsia="Calibri" w:hAnsi="Times New Roman" w:cs="Times New Roman"/>
          <w:sz w:val="24"/>
          <w:szCs w:val="24"/>
        </w:rPr>
        <w:t>количество времени обучения составляет 147 недель.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учебной </w:t>
      </w:r>
      <w:r w:rsidRPr="00DD61DE">
        <w:rPr>
          <w:rFonts w:ascii="Times New Roman" w:eastAsia="Calibri" w:hAnsi="Times New Roman" w:cs="Times New Roman"/>
          <w:sz w:val="24"/>
          <w:szCs w:val="24"/>
        </w:rPr>
        <w:t>недели – пятидневная. Продолжительность 1 часа учебных занятий составляет 45 минут</w:t>
      </w:r>
      <w:r w:rsidRPr="00DD61DE">
        <w:rPr>
          <w:rFonts w:ascii="Times New Roman" w:eastAsia="Calibri" w:hAnsi="Times New Roman" w:cs="Times New Roman"/>
          <w:color w:val="C00000"/>
          <w:sz w:val="24"/>
          <w:szCs w:val="24"/>
        </w:rPr>
        <w:t>.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Общая продолжительность каникул составляет не менее 24 недель, из которых на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="007D1F38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курсах по 11 недель, на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="00A31371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- 2 недели, в том числе не менее 2 недель в зимний период.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sz w:val="24"/>
          <w:szCs w:val="24"/>
        </w:rPr>
        <w:t xml:space="preserve">Общий объём практики 39 недель. Учебная практика - 15 недель, из которых на </w:t>
      </w:r>
      <w:r w:rsidRPr="00DD61D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DD61DE">
        <w:rPr>
          <w:rFonts w:ascii="Times New Roman" w:eastAsia="Calibri" w:hAnsi="Times New Roman" w:cs="Times New Roman"/>
          <w:sz w:val="24"/>
          <w:szCs w:val="24"/>
        </w:rPr>
        <w:t xml:space="preserve"> – 4; </w:t>
      </w:r>
      <w:r w:rsidRPr="00DD61DE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8136B9" w:rsidRPr="00DD61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D61DE">
        <w:rPr>
          <w:rFonts w:ascii="Times New Roman" w:eastAsia="Calibri" w:hAnsi="Times New Roman" w:cs="Times New Roman"/>
          <w:sz w:val="24"/>
          <w:szCs w:val="24"/>
        </w:rPr>
        <w:t xml:space="preserve">курсе – 8,2; на </w:t>
      </w:r>
      <w:r w:rsidRPr="00DD61DE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8136B9" w:rsidRPr="00DD61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D61DE">
        <w:rPr>
          <w:rFonts w:ascii="Times New Roman" w:eastAsia="Calibri" w:hAnsi="Times New Roman" w:cs="Times New Roman"/>
          <w:sz w:val="24"/>
          <w:szCs w:val="24"/>
        </w:rPr>
        <w:t xml:space="preserve">- 2,8 недели. Производственная практика – 24 недели, их которых </w:t>
      </w:r>
      <w:r w:rsidRPr="00DD61D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DD61DE">
        <w:rPr>
          <w:rFonts w:ascii="Times New Roman" w:eastAsia="Calibri" w:hAnsi="Times New Roman" w:cs="Times New Roman"/>
          <w:sz w:val="24"/>
          <w:szCs w:val="24"/>
        </w:rPr>
        <w:t xml:space="preserve"> курсе – 3 недели, на </w:t>
      </w:r>
      <w:r w:rsidRPr="00DD61DE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8136B9" w:rsidRPr="00DD61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D61DE">
        <w:rPr>
          <w:rFonts w:ascii="Times New Roman" w:eastAsia="Calibri" w:hAnsi="Times New Roman" w:cs="Times New Roman"/>
          <w:sz w:val="24"/>
          <w:szCs w:val="24"/>
        </w:rPr>
        <w:t>- 21 неделя.</w:t>
      </w:r>
    </w:p>
    <w:p w:rsidR="00E46046" w:rsidRPr="00DD61DE" w:rsidRDefault="00E46046" w:rsidP="00E460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sz w:val="24"/>
          <w:szCs w:val="24"/>
        </w:rPr>
        <w:t>Организация практики осуществляется следующим образом, 1404 часа:</w:t>
      </w:r>
    </w:p>
    <w:p w:rsidR="00EB3450" w:rsidRPr="00DD61DE" w:rsidRDefault="00EB3450" w:rsidP="00EB345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 практики осуществляется следующим образом, 1404 часа:</w:t>
      </w:r>
    </w:p>
    <w:tbl>
      <w:tblPr>
        <w:tblpPr w:leftFromText="180" w:rightFromText="180" w:bottomFromText="160" w:vertAnchor="text" w:horzAnchor="margin" w:tblpXSpec="center" w:tblpY="9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5"/>
        <w:gridCol w:w="2181"/>
        <w:gridCol w:w="2839"/>
      </w:tblGrid>
      <w:tr w:rsidR="008136B9" w:rsidRPr="00DD61DE" w:rsidTr="00EB3450">
        <w:trPr>
          <w:trHeight w:hRule="exact" w:val="389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ПМ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УП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ПП</w:t>
            </w:r>
          </w:p>
        </w:tc>
      </w:tr>
      <w:tr w:rsidR="008136B9" w:rsidRPr="00DD61DE" w:rsidTr="00EB3450">
        <w:trPr>
          <w:trHeight w:hRule="exact" w:val="1033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ПМ 01.Подготовительно-сварочные работы и контроль качества сварных швов после сварки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8136B9"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курс (72 часа)</w:t>
            </w:r>
          </w:p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3 курс (72 часа)</w:t>
            </w:r>
          </w:p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(144 часа)</w:t>
            </w:r>
          </w:p>
        </w:tc>
      </w:tr>
      <w:tr w:rsidR="008136B9" w:rsidRPr="00DD61DE" w:rsidTr="00EB3450">
        <w:trPr>
          <w:trHeight w:hRule="exact" w:val="707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ПМ02.Ручная дуговая сварка(наплавка, резки) покрытыми электродами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(72часа)</w:t>
            </w:r>
          </w:p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(102часа)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курс (108 часов)</w:t>
            </w:r>
          </w:p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(360 часов)</w:t>
            </w:r>
          </w:p>
        </w:tc>
      </w:tr>
      <w:tr w:rsidR="008136B9" w:rsidRPr="00DD61DE" w:rsidTr="00EB3450">
        <w:trPr>
          <w:trHeight w:hRule="exact" w:val="717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ПМ04.Частично механизированная сварка (наплавка) плавлением</w:t>
            </w:r>
          </w:p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(120 часов)</w:t>
            </w:r>
          </w:p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(102 часа)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3450" w:rsidRPr="00DD61DE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(252 часа)</w:t>
            </w:r>
          </w:p>
        </w:tc>
      </w:tr>
    </w:tbl>
    <w:p w:rsidR="00EB3450" w:rsidRPr="00DD61DE" w:rsidRDefault="00EB3450" w:rsidP="00E460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обучающихся по очной форме обучения предусмотрены консультации</w:t>
      </w:r>
    </w:p>
    <w:tbl>
      <w:tblPr>
        <w:tblpPr w:leftFromText="180" w:rightFromText="180" w:bottomFromText="160" w:vertAnchor="text" w:horzAnchor="margin" w:tblpXSpec="center" w:tblpY="9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5"/>
        <w:gridCol w:w="2181"/>
        <w:gridCol w:w="2839"/>
      </w:tblGrid>
      <w:tr w:rsidR="00E46046" w:rsidRPr="00DD61DE" w:rsidTr="00E46046">
        <w:trPr>
          <w:trHeight w:hRule="exact" w:val="389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ПП</w:t>
            </w:r>
          </w:p>
        </w:tc>
      </w:tr>
      <w:tr w:rsidR="00E46046" w:rsidRPr="00DD61DE" w:rsidTr="00E46046">
        <w:trPr>
          <w:trHeight w:hRule="exact" w:val="1033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ПМ 01.Подготовительно-сварочные работы и контроль качества сварных швов после сварки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курс (72 часа)</w:t>
            </w:r>
          </w:p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(144 часа)</w:t>
            </w:r>
          </w:p>
        </w:tc>
      </w:tr>
      <w:tr w:rsidR="00E46046" w:rsidRPr="00DD61DE" w:rsidTr="00E46046">
        <w:trPr>
          <w:trHeight w:hRule="exact" w:val="707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ПМ02.Ручная дуговая сварка(наплавка, резки) покрытыми электродами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(144часа)</w:t>
            </w:r>
          </w:p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(102часа)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курс (108 часов)</w:t>
            </w:r>
          </w:p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(360 часов)</w:t>
            </w:r>
          </w:p>
        </w:tc>
      </w:tr>
      <w:tr w:rsidR="00E46046" w:rsidRPr="00DD61DE" w:rsidTr="00E46046">
        <w:trPr>
          <w:trHeight w:hRule="exact" w:val="717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ПМ04.Частично механизированная сварка (наплавка) плавлением</w:t>
            </w:r>
          </w:p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(120 часов)</w:t>
            </w:r>
          </w:p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(102 часа)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046" w:rsidRPr="00DD61DE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(252 часа)</w:t>
            </w:r>
          </w:p>
        </w:tc>
      </w:tr>
    </w:tbl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sz w:val="24"/>
          <w:szCs w:val="24"/>
        </w:rPr>
        <w:t xml:space="preserve">Объём времени, отведённый на промежуточную аттестацию, составляет 4 недели, из которых на </w:t>
      </w:r>
      <w:r w:rsidRPr="00DD61D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DD61DE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DD61DE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8136B9" w:rsidRPr="00DD61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D61DE">
        <w:rPr>
          <w:rFonts w:ascii="Times New Roman" w:eastAsia="Calibri" w:hAnsi="Times New Roman" w:cs="Times New Roman"/>
          <w:sz w:val="24"/>
          <w:szCs w:val="24"/>
        </w:rPr>
        <w:t>курсах по 2 недели.</w:t>
      </w:r>
    </w:p>
    <w:p w:rsidR="00DD61DE" w:rsidRPr="00DD61DE" w:rsidRDefault="00DD61DE" w:rsidP="00DD61DE">
      <w:pPr>
        <w:widowControl w:val="0"/>
        <w:tabs>
          <w:tab w:val="left" w:pos="998"/>
        </w:tabs>
        <w:spacing w:after="0" w:line="240" w:lineRule="auto"/>
        <w:ind w:right="23" w:firstLine="998"/>
        <w:jc w:val="both"/>
        <w:rPr>
          <w:rFonts w:ascii="Times New Roman" w:hAnsi="Times New Roman" w:cs="Times New Roman"/>
          <w:sz w:val="24"/>
          <w:szCs w:val="24"/>
        </w:rPr>
      </w:pPr>
      <w:r w:rsidRPr="00DD61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Оценка качества освоения учебных дисциплин и п</w:t>
      </w:r>
      <w:r w:rsidR="00F945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рофессиональных модулей по ППКРС</w:t>
      </w:r>
      <w:r w:rsidRPr="00DD61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осуществляется в процессе текущего контроля и промежуточной аттестации.</w:t>
      </w:r>
    </w:p>
    <w:p w:rsidR="00DD61DE" w:rsidRPr="00122C04" w:rsidRDefault="00DD61DE" w:rsidP="00DD61DE">
      <w:pPr>
        <w:widowControl w:val="0"/>
        <w:tabs>
          <w:tab w:val="left" w:pos="998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2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предусматривает систематическую проверку знаний и умений обучающихся по всем изучаемым в данном семестре дисциплинам и междисциплинарным курсам (далее- МДК) учебного плана.</w:t>
      </w:r>
    </w:p>
    <w:p w:rsidR="00DD61DE" w:rsidRPr="00122C04" w:rsidRDefault="00DD61DE" w:rsidP="00DD61DE">
      <w:pPr>
        <w:widowControl w:val="0"/>
        <w:tabs>
          <w:tab w:val="left" w:pos="998"/>
        </w:tabs>
        <w:spacing w:after="0" w:line="322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22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успеваемости осуществляется преподавателем на любом из видов учебных занятий в форме контрольных работ, самостоятельных работ, практических занятий и лабораторных работ, письменного и устного опроса за счет времени, отведенного на их изучение. Конкретные формы и процедуры текущего контроля успеваемости разрабатываются преподавателем, исходя из специфики дисциплины и МДК.</w:t>
      </w:r>
    </w:p>
    <w:p w:rsidR="00DD61DE" w:rsidRPr="00122C04" w:rsidRDefault="00DD61DE" w:rsidP="00DD61D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2C04">
        <w:rPr>
          <w:rFonts w:ascii="Times New Roman" w:eastAsia="Calibri" w:hAnsi="Times New Roman" w:cs="Times New Roman"/>
          <w:color w:val="000000"/>
          <w:sz w:val="24"/>
          <w:szCs w:val="24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модули осваиваются в течение нескольких семестров, рекомендуется использовать текущие формы контроля,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DD61DE" w:rsidRPr="00122C04" w:rsidRDefault="00DD61DE" w:rsidP="00DD61D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2C0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Количество экзаменов в каждом учебном году в процессе промежуточной аттестации по очной форме обучения не превышают -8, количество зачетов (З) и дифференцированных зачетов (ДЗ) -10 (в данное количество не входят зачеты по физической культуре), также промежуточная аттестация может п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роходить и в других формах (Д) </w:t>
      </w:r>
      <w:r w:rsidRPr="00122C04">
        <w:rPr>
          <w:rFonts w:ascii="Times New Roman" w:eastAsia="Calibri" w:hAnsi="Times New Roman" w:cs="Times New Roman"/>
          <w:color w:val="000000"/>
          <w:sz w:val="24"/>
          <w:szCs w:val="24"/>
        </w:rPr>
        <w:t>(контрольные работы, тесты и т.д.).</w:t>
      </w:r>
    </w:p>
    <w:p w:rsidR="00DD61DE" w:rsidRPr="00122C04" w:rsidRDefault="00DD61DE" w:rsidP="00DD61D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2C04">
        <w:rPr>
          <w:rFonts w:ascii="Times New Roman" w:eastAsia="Calibri" w:hAnsi="Times New Roman" w:cs="Times New Roman"/>
          <w:color w:val="000000"/>
          <w:sz w:val="24"/>
          <w:szCs w:val="24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 организацией фондами оценочных средств, позволяющими оценить достижения, запланированных по отдельным дисциплинам, модулям и практикам результатов обучения.</w:t>
      </w:r>
    </w:p>
    <w:p w:rsidR="00DD61DE" w:rsidRPr="00DD61DE" w:rsidRDefault="00DD61DE" w:rsidP="00DD6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122C04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  <w:r w:rsidRPr="00122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 Формы, периодичность и порядок проведения текущего контроля успеваемости и промежуточной аттестации обучающихся определяются образовательной организацией самостоятельно.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sz w:val="24"/>
          <w:szCs w:val="24"/>
        </w:rPr>
        <w:t>Государственная итоговая аттестация – 3 недели.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модулей. </w:t>
      </w:r>
      <w:r w:rsidRPr="00DD61DE">
        <w:rPr>
          <w:rFonts w:ascii="Times New Roman" w:eastAsia="Calibri" w:hAnsi="Times New Roman" w:cs="Times New Roman"/>
          <w:sz w:val="24"/>
          <w:szCs w:val="24"/>
        </w:rPr>
        <w:t>Участие в демонстрационном экзамене – по заявлению студентов.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Общеобразовательный цикл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sz w:val="24"/>
          <w:szCs w:val="24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Министерства образования и науки Российск</w:t>
      </w:r>
      <w:r w:rsidR="00A31371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ой Федерации от 17 марта 2015 года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№</w:t>
      </w:r>
      <w:r w:rsidR="00A31371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2025 часа и включает: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6"/>
        <w:gridCol w:w="3088"/>
        <w:gridCol w:w="3111"/>
      </w:tblGrid>
      <w:tr w:rsidR="008136B9" w:rsidRPr="00DD61DE" w:rsidTr="008136B9">
        <w:tc>
          <w:tcPr>
            <w:tcW w:w="3126" w:type="dxa"/>
          </w:tcPr>
          <w:p w:rsidR="008136B9" w:rsidRPr="00DD61DE" w:rsidRDefault="008136B9" w:rsidP="008E439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Общие учебные </w:t>
            </w:r>
            <w:r w:rsidR="008E4399" w:rsidRPr="00DD61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предметы</w:t>
            </w:r>
          </w:p>
          <w:p w:rsidR="008E4399" w:rsidRPr="00DD61DE" w:rsidRDefault="008E4399" w:rsidP="008E439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8" w:type="dxa"/>
          </w:tcPr>
          <w:p w:rsidR="008136B9" w:rsidRPr="00DD61DE" w:rsidRDefault="008E439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предметы по выбору</w:t>
            </w:r>
          </w:p>
        </w:tc>
        <w:tc>
          <w:tcPr>
            <w:tcW w:w="3111" w:type="dxa"/>
          </w:tcPr>
          <w:p w:rsidR="008136B9" w:rsidRPr="00DD61DE" w:rsidRDefault="008136B9" w:rsidP="008E439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Дополнительные </w:t>
            </w:r>
            <w:r w:rsidR="008E4399" w:rsidRPr="00DD61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</w:tr>
      <w:tr w:rsidR="008136B9" w:rsidRPr="00DD61DE" w:rsidTr="008136B9">
        <w:tc>
          <w:tcPr>
            <w:tcW w:w="3126" w:type="dxa"/>
          </w:tcPr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 безопасности жизнедеятельности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3088" w:type="dxa"/>
          </w:tcPr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111" w:type="dxa"/>
          </w:tcPr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грамотность в обществознании (включая экономику и право)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Основы естественных наук: экология,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биология, география,</w:t>
            </w:r>
          </w:p>
          <w:p w:rsidR="008136B9" w:rsidRPr="00DD61DE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DE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</w:tr>
    </w:tbl>
    <w:p w:rsidR="00E46046" w:rsidRPr="00DD61DE" w:rsidRDefault="00E46046" w:rsidP="008136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период обучения с юношами проводятся учебные сборы в соответствии с </w:t>
      </w:r>
      <w:hyperlink r:id="rId10" w:history="1">
        <w:r w:rsidRPr="00DD61DE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 1 статьи 13</w:t>
        </w:r>
      </w:hyperlink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Федераль</w:t>
      </w:r>
      <w:r w:rsidR="00A31371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ного закона от 28 марта 1998 года № 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53-Ф3 «О воинской обязанности и военной службе».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Формирование вариативной части ППКРС</w:t>
      </w: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ФГОС по профессии 15.01.05 Сварщик (ручной и частично механизированной сварки (наплавки) 216 часов на вариативную </w:t>
      </w:r>
      <w:r w:rsidR="007D1F38"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часть. Вариативная часть ППКРС </w:t>
      </w: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направлена на расширение и углубление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обучения:</w:t>
      </w:r>
    </w:p>
    <w:p w:rsidR="008E4399" w:rsidRPr="00DD61DE" w:rsidRDefault="008E4399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136B9" w:rsidRPr="00DD61DE" w:rsidRDefault="008136B9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48"/>
        <w:gridCol w:w="6206"/>
        <w:gridCol w:w="1808"/>
      </w:tblGrid>
      <w:tr w:rsidR="00E46046" w:rsidRPr="00DD61DE" w:rsidTr="00E46046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междисциплинарного курса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E46046" w:rsidRPr="00DD61DE" w:rsidTr="00E46046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61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производства сварных конструкций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</w:tr>
      <w:tr w:rsidR="00E46046" w:rsidRPr="00DD61DE" w:rsidTr="00E46046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hAnsi="Times New Roman"/>
                <w:color w:val="000000"/>
                <w:sz w:val="24"/>
                <w:szCs w:val="24"/>
              </w:rPr>
              <w:t>МДК.01.03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Подготовительные и сборочные операции перед сваркой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E46046" w:rsidRPr="00DD61DE" w:rsidTr="00E46046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hAnsi="Times New Roman"/>
                <w:color w:val="000000"/>
                <w:sz w:val="24"/>
                <w:szCs w:val="24"/>
              </w:rPr>
              <w:t>МДК.01.04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 качества сварных соединений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DD61DE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61DE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122C04" w:rsidRPr="00DD61DE" w:rsidRDefault="00E46046" w:rsidP="00DD61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МДК.04.01 Техника и технология частично механизированной сварки (наплавки) плавлением в защитном газе увеличено на 42 часа.</w:t>
      </w:r>
    </w:p>
    <w:p w:rsidR="00E46046" w:rsidRPr="00DD61DE" w:rsidRDefault="00E46046" w:rsidP="00A313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Формы проведения консультаций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Консультации предусматриваются на учебную группу по 4 часа на одного обучающегося на каждый учебный год. Формы и тематика проведения консультаций определяются преподавателем. 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Перечень </w:t>
      </w:r>
      <w:r w:rsidRPr="00DD61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>кабинетов, лабораторий, мастерских и других помещений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Кабинеты: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технической графики;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безопасности жизнедеятельности и охраны труда;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теоретических основ сварки и резки металлов.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Лаборатории: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материаловедения;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электротехники и сварочного оборудования;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испытания материалов и контроля качества сварных соединений.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Мастерские: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слесарная;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сварочная для сварки металлов;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сварочная для сварки неметаллических материалов.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Спортивный комплекс: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спортивный зал;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открытый стадион широкого профиля с элементами полосы препятствий.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Залы: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библиотека, читальный зал с выходом в сеть Интернет;</w:t>
      </w:r>
    </w:p>
    <w:p w:rsidR="00E46046" w:rsidRPr="00DD61DE" w:rsidRDefault="00E46046" w:rsidP="008136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61DE">
        <w:rPr>
          <w:rFonts w:ascii="Times New Roman" w:eastAsia="Calibri" w:hAnsi="Times New Roman" w:cs="Times New Roman"/>
          <w:color w:val="000000"/>
          <w:sz w:val="24"/>
          <w:szCs w:val="24"/>
        </w:rPr>
        <w:t>конференц-зал.</w:t>
      </w: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46046" w:rsidRPr="00DD61DE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</w:p>
    <w:p w:rsidR="00E46046" w:rsidRPr="00DD61DE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46046" w:rsidRPr="00DD61DE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046" w:rsidRPr="00DD61DE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046" w:rsidRPr="00DD61DE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046" w:rsidRPr="00DD61DE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046" w:rsidRPr="00DD61DE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046" w:rsidRPr="00DD61DE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46046" w:rsidSect="00E4604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3049" w:rsidRPr="0081454C" w:rsidRDefault="00273049" w:rsidP="002730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45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Сводные данные по бюджету времени (в неделях)</w:t>
      </w:r>
    </w:p>
    <w:p w:rsidR="00273049" w:rsidRPr="0081454C" w:rsidRDefault="00273049" w:rsidP="002730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843"/>
        <w:gridCol w:w="2268"/>
        <w:gridCol w:w="1984"/>
        <w:gridCol w:w="2127"/>
        <w:gridCol w:w="1635"/>
        <w:gridCol w:w="1625"/>
      </w:tblGrid>
      <w:tr w:rsidR="00273049" w:rsidRPr="0081454C" w:rsidTr="00273049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профилю профессии</w:t>
            </w:r>
          </w:p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05768A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00707E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273049" w:rsidRPr="0081454C" w:rsidRDefault="00273049" w:rsidP="002730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BC577D" w:rsidP="00BC577D">
      <w:pPr>
        <w:widowControl w:val="0"/>
        <w:spacing w:after="0" w:line="322" w:lineRule="exact"/>
        <w:ind w:right="20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lastRenderedPageBreak/>
        <w:t>Приложение 2</w:t>
      </w: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Pr="00C572B4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100380">
        <w:rPr>
          <w:rFonts w:ascii="Times New Roman" w:hAnsi="Times New Roman" w:cs="Times New Roman"/>
          <w:sz w:val="27"/>
          <w:szCs w:val="27"/>
        </w:rPr>
        <w:t xml:space="preserve">  </w:t>
      </w:r>
      <w:r w:rsidRPr="00C572B4">
        <w:rPr>
          <w:rFonts w:ascii="Times New Roman" w:hAnsi="Times New Roman" w:cs="Times New Roman"/>
          <w:b/>
          <w:sz w:val="27"/>
          <w:szCs w:val="27"/>
        </w:rPr>
        <w:t>2.Календарный учебный график</w:t>
      </w:r>
    </w:p>
    <w:tbl>
      <w:tblPr>
        <w:tblStyle w:val="a9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1"/>
        <w:gridCol w:w="284"/>
        <w:gridCol w:w="277"/>
        <w:gridCol w:w="282"/>
        <w:gridCol w:w="282"/>
        <w:gridCol w:w="285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284"/>
        <w:gridCol w:w="283"/>
        <w:gridCol w:w="283"/>
        <w:gridCol w:w="283"/>
        <w:gridCol w:w="283"/>
        <w:gridCol w:w="16"/>
        <w:gridCol w:w="267"/>
        <w:gridCol w:w="283"/>
        <w:gridCol w:w="283"/>
        <w:gridCol w:w="283"/>
        <w:gridCol w:w="18"/>
        <w:gridCol w:w="264"/>
        <w:gridCol w:w="283"/>
        <w:gridCol w:w="282"/>
        <w:gridCol w:w="283"/>
        <w:gridCol w:w="282"/>
        <w:gridCol w:w="283"/>
        <w:gridCol w:w="283"/>
        <w:gridCol w:w="283"/>
        <w:gridCol w:w="322"/>
        <w:gridCol w:w="246"/>
        <w:gridCol w:w="283"/>
        <w:gridCol w:w="283"/>
        <w:gridCol w:w="283"/>
        <w:gridCol w:w="24"/>
        <w:gridCol w:w="258"/>
        <w:gridCol w:w="283"/>
        <w:gridCol w:w="282"/>
        <w:gridCol w:w="283"/>
        <w:gridCol w:w="282"/>
        <w:gridCol w:w="17"/>
        <w:gridCol w:w="266"/>
        <w:gridCol w:w="282"/>
        <w:gridCol w:w="236"/>
        <w:gridCol w:w="218"/>
        <w:gridCol w:w="18"/>
        <w:gridCol w:w="284"/>
        <w:gridCol w:w="281"/>
        <w:gridCol w:w="236"/>
        <w:gridCol w:w="330"/>
      </w:tblGrid>
      <w:tr w:rsidR="00273049" w:rsidRPr="00100380" w:rsidTr="00273049">
        <w:trPr>
          <w:cantSplit/>
          <w:trHeight w:val="230"/>
        </w:trPr>
        <w:tc>
          <w:tcPr>
            <w:tcW w:w="281" w:type="dxa"/>
            <w:vMerge w:val="restart"/>
          </w:tcPr>
          <w:p w:rsidR="00273049" w:rsidRPr="00100380" w:rsidRDefault="00273049" w:rsidP="00273049">
            <w:pPr>
              <w:widowControl w:val="0"/>
              <w:spacing w:line="360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38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10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29" w:type="dxa"/>
            <w:gridSpan w:val="4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412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148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394" w:type="dxa"/>
            <w:gridSpan w:val="5"/>
            <w:vAlign w:val="center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171" w:type="dxa"/>
            <w:gridSpan w:val="4"/>
            <w:vAlign w:val="center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1119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405" w:type="dxa"/>
            <w:gridSpan w:val="6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1002" w:type="dxa"/>
            <w:gridSpan w:val="4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1149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273049" w:rsidRPr="00100380" w:rsidTr="00273049">
        <w:trPr>
          <w:cantSplit/>
          <w:trHeight w:val="950"/>
        </w:trPr>
        <w:tc>
          <w:tcPr>
            <w:tcW w:w="281" w:type="dxa"/>
            <w:vMerge/>
            <w:textDirection w:val="btLr"/>
          </w:tcPr>
          <w:p w:rsidR="00273049" w:rsidRPr="00100380" w:rsidRDefault="00273049" w:rsidP="00273049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7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5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4-20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1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7-5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6-12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3-19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32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4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5-21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19-25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283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0-16</w:t>
            </w:r>
          </w:p>
        </w:tc>
        <w:tc>
          <w:tcPr>
            <w:tcW w:w="23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276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24-30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1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3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14-20</w:t>
            </w:r>
          </w:p>
        </w:tc>
        <w:tc>
          <w:tcPr>
            <w:tcW w:w="330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1-27</w:t>
            </w:r>
          </w:p>
        </w:tc>
      </w:tr>
      <w:tr w:rsidR="00273049" w:rsidRPr="00100380" w:rsidTr="00273049">
        <w:trPr>
          <w:cantSplit/>
          <w:trHeight w:val="321"/>
        </w:trPr>
        <w:tc>
          <w:tcPr>
            <w:tcW w:w="281" w:type="dxa"/>
            <w:vMerge/>
            <w:textDirection w:val="btLr"/>
          </w:tcPr>
          <w:p w:rsidR="00273049" w:rsidRPr="00100380" w:rsidRDefault="00273049" w:rsidP="00273049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5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4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83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6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1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30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273049" w:rsidRPr="00100380" w:rsidTr="00273049">
        <w:trPr>
          <w:cantSplit/>
          <w:trHeight w:val="560"/>
        </w:trPr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273049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053BA8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9501BC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273049" w:rsidRPr="00100380" w:rsidTr="00273049">
        <w:trPr>
          <w:cantSplit/>
          <w:trHeight w:val="1134"/>
        </w:trPr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273049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4507F1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4507F1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=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273049" w:rsidRDefault="00273049" w:rsidP="00273049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273049" w:rsidRPr="003064A0" w:rsidRDefault="00273049" w:rsidP="00273049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ВС</w:t>
            </w:r>
          </w:p>
        </w:tc>
        <w:tc>
          <w:tcPr>
            <w:tcW w:w="282" w:type="dxa"/>
            <w:vAlign w:val="center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273049" w:rsidRPr="00100380" w:rsidRDefault="00273049" w:rsidP="00273049">
            <w:pPr>
              <w:widowControl w:val="0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273049" w:rsidRPr="00100380" w:rsidTr="00273049">
        <w:trPr>
          <w:cantSplit/>
          <w:trHeight w:val="560"/>
        </w:trPr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4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7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5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2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  <w:gridSpan w:val="2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330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</w:tr>
    </w:tbl>
    <w:p w:rsidR="00273049" w:rsidRPr="00100380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273049" w:rsidRPr="00100380" w:rsidRDefault="00273049" w:rsidP="00273049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>Обозначения: Т</w:t>
      </w:r>
      <w:r>
        <w:rPr>
          <w:rFonts w:ascii="Times New Roman" w:hAnsi="Times New Roman" w:cs="Times New Roman"/>
          <w:sz w:val="24"/>
          <w:szCs w:val="24"/>
        </w:rPr>
        <w:t xml:space="preserve"> -   обучение по </w:t>
      </w:r>
      <w:r w:rsidRPr="00100380">
        <w:rPr>
          <w:rFonts w:ascii="Times New Roman" w:hAnsi="Times New Roman" w:cs="Times New Roman"/>
          <w:sz w:val="24"/>
          <w:szCs w:val="24"/>
        </w:rPr>
        <w:t>дисциплинам и МДК; #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промежуточная аттестация; =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0380">
        <w:rPr>
          <w:rFonts w:ascii="Times New Roman" w:hAnsi="Times New Roman" w:cs="Times New Roman"/>
          <w:sz w:val="24"/>
          <w:szCs w:val="24"/>
        </w:rPr>
        <w:t xml:space="preserve">каникулы; У- учебная практика; </w:t>
      </w:r>
    </w:p>
    <w:p w:rsidR="00273049" w:rsidRPr="00100380" w:rsidRDefault="00273049" w:rsidP="00273049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П- производственная практика (по профилю специальности); 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57"/>
      </w:r>
      <w:r w:rsidRPr="00100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ГИА (государственная итоговая аттестация); </w:t>
      </w:r>
    </w:p>
    <w:p w:rsidR="00273049" w:rsidRPr="00100380" w:rsidRDefault="00273049" w:rsidP="007D1F38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  <w:sectPr w:rsidR="00273049" w:rsidRPr="00100380" w:rsidSect="00273049">
          <w:pgSz w:w="16838" w:h="11909" w:orient="landscape"/>
          <w:pgMar w:top="1200" w:right="1187" w:bottom="993" w:left="1633" w:header="0" w:footer="3" w:gutter="0"/>
          <w:cols w:space="720"/>
          <w:noEndnote/>
          <w:docGrid w:linePitch="360"/>
        </w:sect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 ВС-военные сборы;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>-</w:t>
      </w:r>
      <w:r w:rsidR="007D1F38">
        <w:rPr>
          <w:rFonts w:ascii="Times New Roman" w:hAnsi="Times New Roman" w:cs="Times New Roman"/>
          <w:sz w:val="24"/>
          <w:szCs w:val="24"/>
        </w:rPr>
        <w:t xml:space="preserve"> неделя отсутствует.</w:t>
      </w:r>
    </w:p>
    <w:p w:rsidR="00446862" w:rsidRPr="00446862" w:rsidRDefault="00446862" w:rsidP="007D1F38">
      <w:pPr>
        <w:widowControl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46862">
        <w:rPr>
          <w:rFonts w:ascii="Times New Roman" w:hAnsi="Times New Roman" w:cs="Times New Roman"/>
          <w:b/>
          <w:sz w:val="27"/>
          <w:szCs w:val="27"/>
        </w:rPr>
        <w:lastRenderedPageBreak/>
        <w:t>План учебного процесса</w:t>
      </w:r>
    </w:p>
    <w:tbl>
      <w:tblPr>
        <w:tblW w:w="14642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176"/>
        <w:gridCol w:w="510"/>
        <w:gridCol w:w="1523"/>
        <w:gridCol w:w="763"/>
        <w:gridCol w:w="762"/>
        <w:gridCol w:w="760"/>
        <w:gridCol w:w="756"/>
        <w:gridCol w:w="801"/>
        <w:gridCol w:w="760"/>
        <w:gridCol w:w="750"/>
        <w:gridCol w:w="751"/>
        <w:gridCol w:w="751"/>
        <w:gridCol w:w="43"/>
        <w:gridCol w:w="708"/>
        <w:gridCol w:w="750"/>
        <w:gridCol w:w="669"/>
        <w:gridCol w:w="833"/>
        <w:gridCol w:w="751"/>
        <w:gridCol w:w="825"/>
      </w:tblGrid>
      <w:tr w:rsidR="00446862" w:rsidRPr="00446862" w:rsidTr="00617FED">
        <w:trPr>
          <w:trHeight w:val="345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2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3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Учебная нагрузка обучающихся (час.)</w:t>
            </w:r>
          </w:p>
        </w:tc>
        <w:tc>
          <w:tcPr>
            <w:tcW w:w="68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Распределение обязательной нагрузки по курсам и семестрам (час. в семестр) </w:t>
            </w:r>
          </w:p>
        </w:tc>
      </w:tr>
      <w:tr w:rsidR="00446862" w:rsidRPr="00446862" w:rsidTr="00617FED">
        <w:trPr>
          <w:trHeight w:val="555"/>
        </w:trPr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Максимальная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Обязательная аудиторная</w:t>
            </w:r>
          </w:p>
        </w:tc>
        <w:tc>
          <w:tcPr>
            <w:tcW w:w="22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курс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курс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курс</w:t>
            </w:r>
          </w:p>
        </w:tc>
      </w:tr>
      <w:tr w:rsidR="00446862" w:rsidRPr="00446862" w:rsidTr="00924431">
        <w:trPr>
          <w:trHeight w:val="1065"/>
        </w:trPr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 занятий 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 семестр 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семестр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615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семестр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семестр</w:t>
            </w:r>
          </w:p>
          <w:p w:rsidR="00446862" w:rsidRPr="00446862" w:rsidRDefault="0061530D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="00446862"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="00446862"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 семестр 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семестр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21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46862" w:rsidRPr="00446862" w:rsidTr="00924431">
        <w:trPr>
          <w:trHeight w:val="1050"/>
        </w:trPr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Лекций, уроков, семинаров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Лаб. и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практ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 занятий</w:t>
            </w:r>
          </w:p>
        </w:tc>
        <w:tc>
          <w:tcPr>
            <w:tcW w:w="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6862" w:rsidRPr="00446862" w:rsidTr="00924431">
        <w:trPr>
          <w:trHeight w:val="34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602027" w:rsidRPr="00446862" w:rsidTr="006E7E3C">
        <w:trPr>
          <w:trHeight w:val="39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lang w:eastAsia="ru-RU"/>
              </w:rPr>
              <w:t>О.00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Общеобразователь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ный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цикл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/2/3/4/5/6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833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8D238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46581B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992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D728E2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227</w:t>
            </w:r>
          </w:p>
        </w:tc>
      </w:tr>
      <w:tr w:rsidR="00602027" w:rsidRPr="00446862" w:rsidTr="006E7E3C">
        <w:trPr>
          <w:trHeight w:val="324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lang w:eastAsia="ru-RU"/>
              </w:rPr>
              <w:t>ОУД.00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учебные дисциплины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1784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1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ДЗ/ДЗ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19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="00D32D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</w:t>
            </w:r>
            <w:r w:rsidR="00D32D2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Д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D32D2F" w:rsidP="00602027">
            <w:pPr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0/0/0/0/Д</w:t>
            </w:r>
            <w:r w:rsidR="00602027"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4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ОУД.05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ОУД.06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4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ОУД.07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0/0/0/</w:t>
            </w:r>
            <w:r w:rsidR="00D32D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ОУД.08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</w:t>
            </w:r>
            <w:r w:rsidR="00D32D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02027" w:rsidRPr="00610C4C" w:rsidRDefault="00602027" w:rsidP="0060202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ОУП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17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1772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8D238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ОУД.09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02027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ОУД.10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ОУД.11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/0/0      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02027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УД.00. 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Дополнительные учебные предметы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5D200A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3D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3D3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191</w:t>
            </w: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УД.12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грамотность в обществознании (включая экономику и право)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6763DF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6763DF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83</w:t>
            </w: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УД.13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естественных наук: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CD77D1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CD77D1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9D2924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vMerge/>
            <w:tcBorders>
              <w:left w:val="nil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D32D2F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CD77D1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9D2924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01C9A" w:rsidRDefault="00BA0E15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vMerge/>
            <w:tcBorders>
              <w:left w:val="nil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D32D2F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01C9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51483B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="00F609A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9D2924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BA0E15" w:rsidRPr="00610C4C" w:rsidRDefault="00BA0E15" w:rsidP="0060202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ОП.00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Общепрофессиональ-ный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цикл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924431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924431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104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D64ACF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C00A26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ОП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инженерной графики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.03.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электротехники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D64ACF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D64ACF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ОП.04.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материаловедения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7D2CA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ОП.05.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Допуски и технические измерения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D32D2F" w:rsidRDefault="00D32D2F" w:rsidP="007D2CA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ОП.06.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экономики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ОП.07.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</w:tr>
      <w:tr w:rsidR="00891807" w:rsidRPr="00446862" w:rsidTr="00891807">
        <w:trPr>
          <w:trHeight w:val="833"/>
        </w:trPr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2157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646CBD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1906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1626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815C5" w:rsidRDefault="00891807" w:rsidP="008918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815C5" w:rsidRDefault="00CB7283" w:rsidP="008918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CB7283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5A4E50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988</w:t>
            </w:r>
          </w:p>
        </w:tc>
      </w:tr>
      <w:tr w:rsidR="00891807" w:rsidRPr="00446862" w:rsidTr="004815C5">
        <w:trPr>
          <w:trHeight w:val="375"/>
        </w:trPr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</w:t>
            </w: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417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CB7283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91807" w:rsidRPr="004815C5" w:rsidRDefault="00CB7283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5A4E50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948</w:t>
            </w:r>
          </w:p>
        </w:tc>
      </w:tr>
      <w:tr w:rsidR="00891807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  <w:t>Подготовительно-сварочные работы и контроль качества сварных швов после сварки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766890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766890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766890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CB7283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CB7283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1D06F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="001D06F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891807" w:rsidRPr="001C0A1C" w:rsidRDefault="00891807" w:rsidP="0089180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164</w:t>
            </w:r>
          </w:p>
        </w:tc>
      </w:tr>
      <w:tr w:rsidR="00891807" w:rsidRPr="00446862" w:rsidTr="00924431">
        <w:trPr>
          <w:trHeight w:val="787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 xml:space="preserve">Основы технологии сварки и сварочное оборудование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787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 xml:space="preserve">Технология производства сварных конструкций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  <w:r w:rsidRPr="0067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46581B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677856" w:rsidRDefault="0046581B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46581B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677856" w:rsidRDefault="0046581B" w:rsidP="0089180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</w:t>
            </w:r>
          </w:p>
        </w:tc>
      </w:tr>
      <w:tr w:rsidR="00891807" w:rsidRPr="00446862" w:rsidTr="00924431">
        <w:trPr>
          <w:trHeight w:val="787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МДК.01.03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Подготовительные и сборочные операции перед сваркой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C267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CC267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787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МДК.01.04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Контроль качества сварных соединений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FD1BF1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FD1BF1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="00D32D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="00D32D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  <w:t xml:space="preserve">Ручная дуговая </w:t>
            </w:r>
            <w:r w:rsidRPr="00446862"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сварка (наплавка, резка) плавящимся покрытым электродом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360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МДК.02.01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Техника и технология ручной дуговой сварки (наплавки, резки) покрытыми электродами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Учебная практика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360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eastAsia="ru-RU"/>
              </w:rPr>
              <w:t>ПМ.04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  <w:t>Частично механизированная сварка (наплавка) плавлением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2637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2637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02637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5F7E8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16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5F7E8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5F7E8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42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  <w:t>МДК.04.01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Техника и технология частично механизированной сварки (наплавки) плавлением в защитном газе.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E1457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5F7E8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="005F7E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5F7E85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02637D" w:rsidRDefault="005F7E85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67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УП.04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Учебная практика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37177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</w:t>
            </w:r>
            <w:r w:rsidR="00D32D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102</w:t>
            </w:r>
          </w:p>
        </w:tc>
      </w:tr>
      <w:tr w:rsidR="00891807" w:rsidRPr="00446862" w:rsidTr="000A5B42">
        <w:trPr>
          <w:trHeight w:val="459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ПП.04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7D2CA4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="00D32D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/0/0/0/ДЗ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FC757A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252</w:t>
            </w:r>
          </w:p>
        </w:tc>
      </w:tr>
      <w:tr w:rsidR="00891807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ФК.00.</w:t>
            </w:r>
          </w:p>
        </w:tc>
        <w:tc>
          <w:tcPr>
            <w:tcW w:w="20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</w:tr>
      <w:tr w:rsidR="00891807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9D331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4176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1368</w:t>
            </w:r>
          </w:p>
        </w:tc>
      </w:tr>
      <w:tr w:rsidR="00891807" w:rsidRPr="00446862" w:rsidTr="00924431">
        <w:trPr>
          <w:trHeight w:val="34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практика                              Производственная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:rsidR="00891807" w:rsidRPr="00924431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1404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91807" w:rsidRPr="00446862" w:rsidTr="00924431">
        <w:trPr>
          <w:trHeight w:val="23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Вариативная часть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216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91807" w:rsidRPr="00446862" w:rsidTr="00924431">
        <w:trPr>
          <w:trHeight w:val="49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ПА.00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Промежуточная аттестация                 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127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ГИА.00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итоговая аттестация</w:t>
            </w:r>
          </w:p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tbl>
      <w:tblPr>
        <w:tblStyle w:val="a9"/>
        <w:tblW w:w="1460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678"/>
        <w:gridCol w:w="709"/>
        <w:gridCol w:w="1559"/>
        <w:gridCol w:w="850"/>
        <w:gridCol w:w="709"/>
        <w:gridCol w:w="765"/>
        <w:gridCol w:w="703"/>
        <w:gridCol w:w="709"/>
        <w:gridCol w:w="850"/>
        <w:gridCol w:w="659"/>
        <w:gridCol w:w="920"/>
        <w:gridCol w:w="639"/>
        <w:gridCol w:w="850"/>
      </w:tblGrid>
      <w:tr w:rsidR="00446862" w:rsidRPr="00446862" w:rsidTr="00E562A6">
        <w:trPr>
          <w:trHeight w:val="319"/>
        </w:trPr>
        <w:tc>
          <w:tcPr>
            <w:tcW w:w="4678" w:type="dxa"/>
            <w:vMerge w:val="restart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Общее количество консультаций- 4 часа на одного обучающегося на каждый учебный год</w:t>
            </w:r>
          </w:p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46862" w:rsidRPr="00446862" w:rsidRDefault="00446862" w:rsidP="004468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Государственная итоговая аттестация: </w:t>
            </w:r>
          </w:p>
          <w:p w:rsidR="00446862" w:rsidRPr="00446862" w:rsidRDefault="00446862" w:rsidP="006763DF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="00601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демонстрационный экзамен,</w:t>
            </w:r>
            <w:r w:rsidR="000B5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выпускная квалификационная работа в виде защиты выпускной практической квалификационной работы и письменной экзаменационной работы) с 16 июня по 30 июня 202</w:t>
            </w:r>
            <w:r w:rsidR="006763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709" w:type="dxa"/>
            <w:vMerge w:val="restart"/>
            <w:textDirection w:val="btLr"/>
          </w:tcPr>
          <w:p w:rsidR="00446862" w:rsidRPr="00446862" w:rsidRDefault="00446862" w:rsidP="00446862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850" w:type="dxa"/>
          </w:tcPr>
          <w:p w:rsidR="00446862" w:rsidRPr="00446862" w:rsidRDefault="00215438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2772</w:t>
            </w:r>
          </w:p>
        </w:tc>
        <w:tc>
          <w:tcPr>
            <w:tcW w:w="709" w:type="dxa"/>
          </w:tcPr>
          <w:p w:rsidR="00446862" w:rsidRPr="00446862" w:rsidRDefault="00FE79E5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65" w:type="dxa"/>
          </w:tcPr>
          <w:p w:rsidR="00446862" w:rsidRPr="00446862" w:rsidRDefault="00FE79E5" w:rsidP="00FE79E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642</w:t>
            </w:r>
            <w:r w:rsidR="000921C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FE79E5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1152</w:t>
            </w:r>
          </w:p>
        </w:tc>
        <w:tc>
          <w:tcPr>
            <w:tcW w:w="709" w:type="dxa"/>
          </w:tcPr>
          <w:p w:rsidR="00446862" w:rsidRPr="00446862" w:rsidRDefault="002E332A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850" w:type="dxa"/>
          </w:tcPr>
          <w:p w:rsidR="00446862" w:rsidRPr="00446862" w:rsidRDefault="00092167" w:rsidP="000921C7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09216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1110</w:t>
            </w:r>
          </w:p>
        </w:tc>
        <w:tc>
          <w:tcPr>
            <w:tcW w:w="920" w:type="dxa"/>
          </w:tcPr>
          <w:p w:rsidR="00446862" w:rsidRPr="00446862" w:rsidRDefault="00092167" w:rsidP="002E332A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639" w:type="dxa"/>
          </w:tcPr>
          <w:p w:rsidR="00446862" w:rsidRPr="00446862" w:rsidRDefault="002E332A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09216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</w:tr>
      <w:tr w:rsidR="00446862" w:rsidRPr="00446862" w:rsidTr="00E562A6">
        <w:trPr>
          <w:trHeight w:val="319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850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70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65" w:type="dxa"/>
          </w:tcPr>
          <w:p w:rsidR="00446862" w:rsidRPr="00446862" w:rsidRDefault="00215438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FE79E5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70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50" w:type="dxa"/>
          </w:tcPr>
          <w:p w:rsidR="00446862" w:rsidRPr="00446862" w:rsidRDefault="00215438" w:rsidP="0051483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  <w:r w:rsidR="005148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51483B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20" w:type="dxa"/>
          </w:tcPr>
          <w:p w:rsidR="00446862" w:rsidRPr="00446862" w:rsidRDefault="00446862" w:rsidP="0051483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  <w:r w:rsidR="005148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63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  <w:r w:rsidR="004A5FB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446862" w:rsidP="0051483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  <w:r w:rsidR="005148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74</w:t>
            </w:r>
          </w:p>
        </w:tc>
      </w:tr>
      <w:tr w:rsidR="00446862" w:rsidRPr="00446862" w:rsidTr="00E562A6">
        <w:trPr>
          <w:trHeight w:val="319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850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5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  <w:t>-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2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  <w:t>-</w:t>
            </w:r>
          </w:p>
        </w:tc>
        <w:tc>
          <w:tcPr>
            <w:tcW w:w="63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446862" w:rsidRPr="00446862" w:rsidTr="00E562A6">
        <w:trPr>
          <w:trHeight w:val="319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850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5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2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3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446862" w:rsidRPr="00446862" w:rsidTr="00E562A6">
        <w:trPr>
          <w:trHeight w:val="200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65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446862" w:rsidRPr="00446862" w:rsidTr="00E562A6">
        <w:trPr>
          <w:trHeight w:val="113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диф.зачетов</w:t>
            </w:r>
            <w:proofErr w:type="spellEnd"/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9" w:type="dxa"/>
          </w:tcPr>
          <w:p w:rsidR="00446862" w:rsidRPr="00A863B2" w:rsidRDefault="00A863B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765" w:type="dxa"/>
          </w:tcPr>
          <w:p w:rsidR="00446862" w:rsidRPr="00A863B2" w:rsidRDefault="00A863B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A9147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  <w:r w:rsidR="00510B2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3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</w:tbl>
    <w:p w:rsidR="00446862" w:rsidRPr="00446862" w:rsidRDefault="00446862" w:rsidP="00446862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ectPr w:rsidR="00446862" w:rsidRPr="00446862" w:rsidSect="00E4604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446862" w:rsidRPr="00BC577D" w:rsidRDefault="00446862" w:rsidP="001C61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446862" w:rsidRPr="00BC577D" w:rsidSect="00E46046">
          <w:headerReference w:type="even" r:id="rId11"/>
          <w:footerReference w:type="even" r:id="rId12"/>
          <w:footerReference w:type="default" r:id="rId13"/>
          <w:footerReference w:type="first" r:id="rId14"/>
          <w:pgSz w:w="16838" w:h="11906" w:orient="landscape"/>
          <w:pgMar w:top="1701" w:right="1134" w:bottom="851" w:left="1134" w:header="0" w:footer="3" w:gutter="0"/>
          <w:cols w:space="720"/>
          <w:noEndnote/>
          <w:titlePg/>
          <w:docGrid w:linePitch="360"/>
        </w:sectPr>
      </w:pPr>
    </w:p>
    <w:p w:rsidR="00467DDC" w:rsidRPr="00467DDC" w:rsidRDefault="00467DDC" w:rsidP="00467DDC">
      <w:pPr>
        <w:spacing w:line="322" w:lineRule="exact"/>
        <w:ind w:right="20"/>
        <w:jc w:val="both"/>
        <w:rPr>
          <w:rFonts w:ascii="Times New Roman" w:hAnsi="Times New Roman" w:cs="Times New Roman"/>
        </w:rPr>
      </w:pPr>
    </w:p>
    <w:sectPr w:rsidR="00467DDC" w:rsidRPr="00467DDC" w:rsidSect="00E46046">
      <w:pgSz w:w="16838" w:h="11906" w:orient="landscape"/>
      <w:pgMar w:top="1701" w:right="1134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C4" w:rsidRDefault="00F13AC4" w:rsidP="00B167FC">
      <w:pPr>
        <w:spacing w:after="0" w:line="240" w:lineRule="auto"/>
      </w:pPr>
      <w:r>
        <w:separator/>
      </w:r>
    </w:p>
  </w:endnote>
  <w:endnote w:type="continuationSeparator" w:id="0">
    <w:p w:rsidR="00F13AC4" w:rsidRDefault="00F13AC4" w:rsidP="00B16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6B9" w:rsidRDefault="00F13AC4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48.8pt;margin-top:836.2pt;width:451.2pt;height:9.2pt;z-index:-251658752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Tuww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" filled="f" stroked="f">
          <v:textbox style="mso-fit-shape-to-text:t" inset="0,0,0,0">
            <w:txbxContent>
              <w:p w:rsidR="008136B9" w:rsidRDefault="008136B9">
                <w:pPr>
                  <w:pStyle w:val="11"/>
                  <w:shd w:val="clear" w:color="auto" w:fill="auto"/>
                  <w:tabs>
                    <w:tab w:val="right" w:pos="9024"/>
                  </w:tabs>
                  <w:spacing w:line="240" w:lineRule="auto"/>
                </w:pPr>
                <w:r>
                  <w:rPr>
                    <w:rStyle w:val="a5"/>
                    <w:color w:val="000000"/>
                  </w:rPr>
                  <w:t>Учебный план по профессии мастер общестроительных работ</w:t>
                </w:r>
                <w:r>
                  <w:rPr>
                    <w:rStyle w:val="a5"/>
                    <w:color w:val="000000"/>
                  </w:rPr>
                  <w:tab/>
                  <w:t>АКТДХ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6B9" w:rsidRDefault="008136B9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6B9" w:rsidRDefault="008136B9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C4" w:rsidRDefault="00F13AC4" w:rsidP="00B167FC">
      <w:pPr>
        <w:spacing w:after="0" w:line="240" w:lineRule="auto"/>
      </w:pPr>
      <w:r>
        <w:separator/>
      </w:r>
    </w:p>
  </w:footnote>
  <w:footnote w:type="continuationSeparator" w:id="0">
    <w:p w:rsidR="00F13AC4" w:rsidRDefault="00F13AC4" w:rsidP="00B16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6B9" w:rsidRDefault="008136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14861517"/>
    <w:multiLevelType w:val="hybridMultilevel"/>
    <w:tmpl w:val="9DBA693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A641856"/>
    <w:multiLevelType w:val="hybridMultilevel"/>
    <w:tmpl w:val="88603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606CC"/>
    <w:multiLevelType w:val="hybridMultilevel"/>
    <w:tmpl w:val="1C00A0B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D9D487C"/>
    <w:multiLevelType w:val="hybridMultilevel"/>
    <w:tmpl w:val="847E645A"/>
    <w:lvl w:ilvl="0" w:tplc="3ECED630">
      <w:start w:val="9"/>
      <w:numFmt w:val="decimal"/>
      <w:lvlText w:val="%1."/>
      <w:lvlJc w:val="left"/>
      <w:pPr>
        <w:ind w:left="12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650E0"/>
    <w:multiLevelType w:val="hybridMultilevel"/>
    <w:tmpl w:val="DD082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2032FA4"/>
    <w:multiLevelType w:val="hybridMultilevel"/>
    <w:tmpl w:val="E5C42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0128E"/>
    <w:multiLevelType w:val="hybridMultilevel"/>
    <w:tmpl w:val="246EE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A96173"/>
    <w:multiLevelType w:val="hybridMultilevel"/>
    <w:tmpl w:val="C22810A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44C14EA"/>
    <w:multiLevelType w:val="hybridMultilevel"/>
    <w:tmpl w:val="2FE83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7E0A40"/>
    <w:multiLevelType w:val="hybridMultilevel"/>
    <w:tmpl w:val="CE147A46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3"/>
  </w:num>
  <w:num w:numId="7">
    <w:abstractNumId w:val="6"/>
  </w:num>
  <w:num w:numId="8">
    <w:abstractNumId w:val="12"/>
  </w:num>
  <w:num w:numId="9">
    <w:abstractNumId w:val="4"/>
  </w:num>
  <w:num w:numId="10">
    <w:abstractNumId w:val="11"/>
  </w:num>
  <w:num w:numId="11">
    <w:abstractNumId w:val="10"/>
  </w:num>
  <w:num w:numId="12">
    <w:abstractNumId w:val="7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C7C"/>
    <w:rsid w:val="0000707E"/>
    <w:rsid w:val="0002637D"/>
    <w:rsid w:val="00026D4D"/>
    <w:rsid w:val="00035758"/>
    <w:rsid w:val="00036A61"/>
    <w:rsid w:val="0005768A"/>
    <w:rsid w:val="00061DD5"/>
    <w:rsid w:val="00092167"/>
    <w:rsid w:val="000921C7"/>
    <w:rsid w:val="000942C8"/>
    <w:rsid w:val="0009680D"/>
    <w:rsid w:val="00096841"/>
    <w:rsid w:val="000A30F6"/>
    <w:rsid w:val="000A5B42"/>
    <w:rsid w:val="000B580C"/>
    <w:rsid w:val="000C6A3A"/>
    <w:rsid w:val="000D6468"/>
    <w:rsid w:val="00100A3A"/>
    <w:rsid w:val="00122C04"/>
    <w:rsid w:val="0012357A"/>
    <w:rsid w:val="00126FD5"/>
    <w:rsid w:val="00143041"/>
    <w:rsid w:val="0014633F"/>
    <w:rsid w:val="001476C4"/>
    <w:rsid w:val="00153C7C"/>
    <w:rsid w:val="00155CBD"/>
    <w:rsid w:val="00177255"/>
    <w:rsid w:val="00185A7C"/>
    <w:rsid w:val="00187D2C"/>
    <w:rsid w:val="00191038"/>
    <w:rsid w:val="001A0508"/>
    <w:rsid w:val="001A65FA"/>
    <w:rsid w:val="001B173C"/>
    <w:rsid w:val="001C0A1C"/>
    <w:rsid w:val="001C613C"/>
    <w:rsid w:val="001D06FA"/>
    <w:rsid w:val="001E0E00"/>
    <w:rsid w:val="001F5C11"/>
    <w:rsid w:val="00207F34"/>
    <w:rsid w:val="00212906"/>
    <w:rsid w:val="00215438"/>
    <w:rsid w:val="00223D68"/>
    <w:rsid w:val="002372E0"/>
    <w:rsid w:val="0024010B"/>
    <w:rsid w:val="002437ED"/>
    <w:rsid w:val="00273049"/>
    <w:rsid w:val="00290A58"/>
    <w:rsid w:val="002960CD"/>
    <w:rsid w:val="002A3171"/>
    <w:rsid w:val="002A78DC"/>
    <w:rsid w:val="002C158D"/>
    <w:rsid w:val="002C4BD8"/>
    <w:rsid w:val="002C7375"/>
    <w:rsid w:val="002E215A"/>
    <w:rsid w:val="002E263A"/>
    <w:rsid w:val="002E332A"/>
    <w:rsid w:val="00313C65"/>
    <w:rsid w:val="00317EB4"/>
    <w:rsid w:val="00317FA0"/>
    <w:rsid w:val="00322F0A"/>
    <w:rsid w:val="00330D22"/>
    <w:rsid w:val="00335B05"/>
    <w:rsid w:val="00341D00"/>
    <w:rsid w:val="003433E2"/>
    <w:rsid w:val="00345BD6"/>
    <w:rsid w:val="003549F2"/>
    <w:rsid w:val="0035640A"/>
    <w:rsid w:val="00357771"/>
    <w:rsid w:val="00361366"/>
    <w:rsid w:val="00371776"/>
    <w:rsid w:val="003745BC"/>
    <w:rsid w:val="00375B24"/>
    <w:rsid w:val="00390AD7"/>
    <w:rsid w:val="0039144D"/>
    <w:rsid w:val="003D3A6B"/>
    <w:rsid w:val="003D5431"/>
    <w:rsid w:val="00421FE5"/>
    <w:rsid w:val="00423AC1"/>
    <w:rsid w:val="004461AD"/>
    <w:rsid w:val="00446862"/>
    <w:rsid w:val="00454C5D"/>
    <w:rsid w:val="004632AA"/>
    <w:rsid w:val="004655CA"/>
    <w:rsid w:val="0046581B"/>
    <w:rsid w:val="00467DDC"/>
    <w:rsid w:val="00480964"/>
    <w:rsid w:val="004815C5"/>
    <w:rsid w:val="00481924"/>
    <w:rsid w:val="004937E3"/>
    <w:rsid w:val="00493B58"/>
    <w:rsid w:val="004A5FBA"/>
    <w:rsid w:val="004B0FEC"/>
    <w:rsid w:val="004D034A"/>
    <w:rsid w:val="004D430A"/>
    <w:rsid w:val="004D441D"/>
    <w:rsid w:val="004D7D4E"/>
    <w:rsid w:val="004E1540"/>
    <w:rsid w:val="004E409A"/>
    <w:rsid w:val="004F0699"/>
    <w:rsid w:val="00505128"/>
    <w:rsid w:val="00510B27"/>
    <w:rsid w:val="0051483B"/>
    <w:rsid w:val="0055116B"/>
    <w:rsid w:val="00554A21"/>
    <w:rsid w:val="00565FE2"/>
    <w:rsid w:val="00567911"/>
    <w:rsid w:val="00597E04"/>
    <w:rsid w:val="005A3507"/>
    <w:rsid w:val="005A4E50"/>
    <w:rsid w:val="005B346C"/>
    <w:rsid w:val="005B55D0"/>
    <w:rsid w:val="005D200A"/>
    <w:rsid w:val="005F7B5E"/>
    <w:rsid w:val="005F7E85"/>
    <w:rsid w:val="006010A5"/>
    <w:rsid w:val="00601C9A"/>
    <w:rsid w:val="00602027"/>
    <w:rsid w:val="006107AC"/>
    <w:rsid w:val="00611A20"/>
    <w:rsid w:val="0061530D"/>
    <w:rsid w:val="00615EB2"/>
    <w:rsid w:val="00617FED"/>
    <w:rsid w:val="006257F8"/>
    <w:rsid w:val="00641F61"/>
    <w:rsid w:val="00645B6F"/>
    <w:rsid w:val="00646CBD"/>
    <w:rsid w:val="00661819"/>
    <w:rsid w:val="00661C50"/>
    <w:rsid w:val="006653E7"/>
    <w:rsid w:val="00665E12"/>
    <w:rsid w:val="00671212"/>
    <w:rsid w:val="00675C44"/>
    <w:rsid w:val="006763DF"/>
    <w:rsid w:val="00677856"/>
    <w:rsid w:val="006857B3"/>
    <w:rsid w:val="0069305C"/>
    <w:rsid w:val="00696102"/>
    <w:rsid w:val="00696596"/>
    <w:rsid w:val="006A084D"/>
    <w:rsid w:val="006A2091"/>
    <w:rsid w:val="006A6DB2"/>
    <w:rsid w:val="006E7E3C"/>
    <w:rsid w:val="006F48EF"/>
    <w:rsid w:val="007006D6"/>
    <w:rsid w:val="00716C6D"/>
    <w:rsid w:val="00716DF3"/>
    <w:rsid w:val="00737F12"/>
    <w:rsid w:val="00745D53"/>
    <w:rsid w:val="007540B6"/>
    <w:rsid w:val="007641A4"/>
    <w:rsid w:val="00766890"/>
    <w:rsid w:val="007706A8"/>
    <w:rsid w:val="007937A1"/>
    <w:rsid w:val="007A1D33"/>
    <w:rsid w:val="007B11D0"/>
    <w:rsid w:val="007C1035"/>
    <w:rsid w:val="007D1F38"/>
    <w:rsid w:val="007D2CA4"/>
    <w:rsid w:val="007D4E1B"/>
    <w:rsid w:val="007D587B"/>
    <w:rsid w:val="007D58D6"/>
    <w:rsid w:val="007F2DB8"/>
    <w:rsid w:val="007F508C"/>
    <w:rsid w:val="00812D11"/>
    <w:rsid w:val="008136B9"/>
    <w:rsid w:val="00821C7A"/>
    <w:rsid w:val="00837CEF"/>
    <w:rsid w:val="00850DA1"/>
    <w:rsid w:val="008510B6"/>
    <w:rsid w:val="00860229"/>
    <w:rsid w:val="0086607F"/>
    <w:rsid w:val="00867A2F"/>
    <w:rsid w:val="00871CF5"/>
    <w:rsid w:val="008827BC"/>
    <w:rsid w:val="0088396D"/>
    <w:rsid w:val="00884E5C"/>
    <w:rsid w:val="00891807"/>
    <w:rsid w:val="008A05B6"/>
    <w:rsid w:val="008D2385"/>
    <w:rsid w:val="008D3358"/>
    <w:rsid w:val="008D5457"/>
    <w:rsid w:val="008E4399"/>
    <w:rsid w:val="008E5EF7"/>
    <w:rsid w:val="00923110"/>
    <w:rsid w:val="00924431"/>
    <w:rsid w:val="00935037"/>
    <w:rsid w:val="00981A34"/>
    <w:rsid w:val="00997A2B"/>
    <w:rsid w:val="009B0F26"/>
    <w:rsid w:val="009C01CB"/>
    <w:rsid w:val="009C4212"/>
    <w:rsid w:val="009D2924"/>
    <w:rsid w:val="009D3312"/>
    <w:rsid w:val="009D6FDC"/>
    <w:rsid w:val="00A043BD"/>
    <w:rsid w:val="00A0504A"/>
    <w:rsid w:val="00A31371"/>
    <w:rsid w:val="00A44558"/>
    <w:rsid w:val="00A44AAA"/>
    <w:rsid w:val="00A555C4"/>
    <w:rsid w:val="00A56821"/>
    <w:rsid w:val="00A574FF"/>
    <w:rsid w:val="00A824D8"/>
    <w:rsid w:val="00A82D59"/>
    <w:rsid w:val="00A84E87"/>
    <w:rsid w:val="00A85770"/>
    <w:rsid w:val="00A863B2"/>
    <w:rsid w:val="00A91472"/>
    <w:rsid w:val="00A91C56"/>
    <w:rsid w:val="00A94958"/>
    <w:rsid w:val="00A95433"/>
    <w:rsid w:val="00A96F50"/>
    <w:rsid w:val="00AA46B7"/>
    <w:rsid w:val="00AB143F"/>
    <w:rsid w:val="00AB41E3"/>
    <w:rsid w:val="00AE1457"/>
    <w:rsid w:val="00B01247"/>
    <w:rsid w:val="00B167FC"/>
    <w:rsid w:val="00B25459"/>
    <w:rsid w:val="00B32EDD"/>
    <w:rsid w:val="00B32FDC"/>
    <w:rsid w:val="00B55411"/>
    <w:rsid w:val="00B730E2"/>
    <w:rsid w:val="00B774B4"/>
    <w:rsid w:val="00B87039"/>
    <w:rsid w:val="00B92691"/>
    <w:rsid w:val="00BA0E15"/>
    <w:rsid w:val="00BA2BED"/>
    <w:rsid w:val="00BB17CF"/>
    <w:rsid w:val="00BC577D"/>
    <w:rsid w:val="00BD063B"/>
    <w:rsid w:val="00C00A26"/>
    <w:rsid w:val="00C01FEF"/>
    <w:rsid w:val="00C03678"/>
    <w:rsid w:val="00C03C3E"/>
    <w:rsid w:val="00C04FE9"/>
    <w:rsid w:val="00C27B22"/>
    <w:rsid w:val="00C40D63"/>
    <w:rsid w:val="00C4240B"/>
    <w:rsid w:val="00C45D96"/>
    <w:rsid w:val="00C66941"/>
    <w:rsid w:val="00C7112E"/>
    <w:rsid w:val="00C80AC6"/>
    <w:rsid w:val="00C85C94"/>
    <w:rsid w:val="00CA2B51"/>
    <w:rsid w:val="00CA5DD3"/>
    <w:rsid w:val="00CB7283"/>
    <w:rsid w:val="00CC2673"/>
    <w:rsid w:val="00CC7F85"/>
    <w:rsid w:val="00CD142A"/>
    <w:rsid w:val="00CD77D1"/>
    <w:rsid w:val="00CE15E7"/>
    <w:rsid w:val="00CF7345"/>
    <w:rsid w:val="00D13C9F"/>
    <w:rsid w:val="00D21B8C"/>
    <w:rsid w:val="00D22FCF"/>
    <w:rsid w:val="00D32D2F"/>
    <w:rsid w:val="00D4795D"/>
    <w:rsid w:val="00D5092A"/>
    <w:rsid w:val="00D64ACF"/>
    <w:rsid w:val="00D728E2"/>
    <w:rsid w:val="00D72939"/>
    <w:rsid w:val="00D94AC3"/>
    <w:rsid w:val="00DA32CC"/>
    <w:rsid w:val="00DB7B95"/>
    <w:rsid w:val="00DC4E70"/>
    <w:rsid w:val="00DD2065"/>
    <w:rsid w:val="00DD61DE"/>
    <w:rsid w:val="00DF3DE2"/>
    <w:rsid w:val="00E10008"/>
    <w:rsid w:val="00E10624"/>
    <w:rsid w:val="00E121EF"/>
    <w:rsid w:val="00E1377D"/>
    <w:rsid w:val="00E24612"/>
    <w:rsid w:val="00E260D1"/>
    <w:rsid w:val="00E42531"/>
    <w:rsid w:val="00E46046"/>
    <w:rsid w:val="00E562A6"/>
    <w:rsid w:val="00E62E09"/>
    <w:rsid w:val="00E97BC5"/>
    <w:rsid w:val="00EB3450"/>
    <w:rsid w:val="00EF77D3"/>
    <w:rsid w:val="00F106BC"/>
    <w:rsid w:val="00F13AC4"/>
    <w:rsid w:val="00F261B9"/>
    <w:rsid w:val="00F43954"/>
    <w:rsid w:val="00F43E4B"/>
    <w:rsid w:val="00F444D9"/>
    <w:rsid w:val="00F609A9"/>
    <w:rsid w:val="00F61D9E"/>
    <w:rsid w:val="00F901DE"/>
    <w:rsid w:val="00F94526"/>
    <w:rsid w:val="00F96C04"/>
    <w:rsid w:val="00FA1372"/>
    <w:rsid w:val="00FC757A"/>
    <w:rsid w:val="00FD1BF1"/>
    <w:rsid w:val="00FD1E2A"/>
    <w:rsid w:val="00FD2217"/>
    <w:rsid w:val="00FE7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7FC"/>
  </w:style>
  <w:style w:type="paragraph" w:styleId="2">
    <w:name w:val="heading 2"/>
    <w:basedOn w:val="a"/>
    <w:next w:val="a"/>
    <w:link w:val="20"/>
    <w:uiPriority w:val="9"/>
    <w:unhideWhenUsed/>
    <w:qFormat/>
    <w:rsid w:val="005511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6862"/>
  </w:style>
  <w:style w:type="character" w:customStyle="1" w:styleId="21">
    <w:name w:val="Основной текст (2)_"/>
    <w:basedOn w:val="a0"/>
    <w:link w:val="210"/>
    <w:uiPriority w:val="99"/>
    <w:rsid w:val="0044686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0">
    <w:name w:val="Основной текст Знак1"/>
    <w:basedOn w:val="a0"/>
    <w:link w:val="a3"/>
    <w:uiPriority w:val="99"/>
    <w:rsid w:val="00446862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11"/>
    <w:uiPriority w:val="99"/>
    <w:rsid w:val="0044686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446862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uiPriority w:val="99"/>
    <w:rsid w:val="0044686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12"/>
    <w:uiPriority w:val="99"/>
    <w:rsid w:val="00446862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446862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styleId="a3">
    <w:name w:val="Body Text"/>
    <w:basedOn w:val="a"/>
    <w:link w:val="10"/>
    <w:uiPriority w:val="99"/>
    <w:rsid w:val="0044686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uiPriority w:val="99"/>
    <w:semiHidden/>
    <w:rsid w:val="00446862"/>
  </w:style>
  <w:style w:type="paragraph" w:customStyle="1" w:styleId="210">
    <w:name w:val="Основной текст (2)1"/>
    <w:basedOn w:val="a"/>
    <w:link w:val="21"/>
    <w:uiPriority w:val="99"/>
    <w:rsid w:val="00446862"/>
    <w:pPr>
      <w:widowControl w:val="0"/>
      <w:shd w:val="clear" w:color="auto" w:fill="FFFFFF"/>
      <w:spacing w:after="6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">
    <w:name w:val="Колонтитул1"/>
    <w:basedOn w:val="a"/>
    <w:link w:val="a4"/>
    <w:uiPriority w:val="99"/>
    <w:rsid w:val="0044686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1">
    <w:name w:val="Основной текст (11)"/>
    <w:basedOn w:val="a"/>
    <w:link w:val="110"/>
    <w:uiPriority w:val="99"/>
    <w:rsid w:val="0044686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12">
    <w:name w:val="Подпись к таблице1"/>
    <w:basedOn w:val="a"/>
    <w:link w:val="a6"/>
    <w:uiPriority w:val="99"/>
    <w:rsid w:val="0044686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68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44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pt">
    <w:name w:val="Основной текст + 10 pt"/>
    <w:aliases w:val="Полужирный2"/>
    <w:basedOn w:val="10"/>
    <w:uiPriority w:val="99"/>
    <w:rsid w:val="00446862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styleId="aa">
    <w:name w:val="List Paragraph"/>
    <w:basedOn w:val="a"/>
    <w:uiPriority w:val="34"/>
    <w:qFormat/>
    <w:rsid w:val="00446862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1"/>
    <w:next w:val="a9"/>
    <w:uiPriority w:val="39"/>
    <w:rsid w:val="0044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"/>
    <w:basedOn w:val="10"/>
    <w:uiPriority w:val="99"/>
    <w:rsid w:val="00446862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446862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446862"/>
    <w:pPr>
      <w:widowControl w:val="0"/>
      <w:shd w:val="clear" w:color="auto" w:fill="FFFFFF"/>
      <w:spacing w:before="180" w:after="0" w:line="250" w:lineRule="exact"/>
      <w:jc w:val="both"/>
    </w:pPr>
    <w:rPr>
      <w:rFonts w:ascii="Times New Roman" w:hAnsi="Times New Roman" w:cs="Times New Roman"/>
      <w:sz w:val="11"/>
      <w:szCs w:val="11"/>
    </w:rPr>
  </w:style>
  <w:style w:type="character" w:customStyle="1" w:styleId="ab">
    <w:name w:val="Верхний колонтитул Знак"/>
    <w:basedOn w:val="a0"/>
    <w:link w:val="ac"/>
    <w:uiPriority w:val="99"/>
    <w:rsid w:val="00446862"/>
    <w:rPr>
      <w:rFonts w:asciiTheme="majorHAnsi" w:eastAsiaTheme="majorEastAsia" w:hAnsiTheme="majorHAnsi" w:cstheme="majorBidi"/>
      <w:lang w:val="en-US" w:bidi="en-US"/>
    </w:rPr>
  </w:style>
  <w:style w:type="paragraph" w:styleId="ac">
    <w:name w:val="header"/>
    <w:basedOn w:val="a"/>
    <w:link w:val="ab"/>
    <w:uiPriority w:val="99"/>
    <w:unhideWhenUsed/>
    <w:rsid w:val="00446862"/>
    <w:pPr>
      <w:tabs>
        <w:tab w:val="center" w:pos="4677"/>
        <w:tab w:val="right" w:pos="9355"/>
      </w:tabs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14">
    <w:name w:val="Верхний колонтитул Знак1"/>
    <w:basedOn w:val="a0"/>
    <w:uiPriority w:val="99"/>
    <w:semiHidden/>
    <w:rsid w:val="00446862"/>
  </w:style>
  <w:style w:type="character" w:customStyle="1" w:styleId="ad">
    <w:name w:val="Нижний колонтитул Знак"/>
    <w:basedOn w:val="a0"/>
    <w:link w:val="ae"/>
    <w:uiPriority w:val="99"/>
    <w:rsid w:val="00446862"/>
    <w:rPr>
      <w:rFonts w:asciiTheme="majorHAnsi" w:eastAsiaTheme="majorEastAsia" w:hAnsiTheme="majorHAnsi" w:cstheme="majorBidi"/>
      <w:lang w:val="en-US" w:bidi="en-US"/>
    </w:rPr>
  </w:style>
  <w:style w:type="paragraph" w:styleId="ae">
    <w:name w:val="footer"/>
    <w:basedOn w:val="a"/>
    <w:link w:val="ad"/>
    <w:uiPriority w:val="99"/>
    <w:unhideWhenUsed/>
    <w:rsid w:val="00446862"/>
    <w:pPr>
      <w:tabs>
        <w:tab w:val="center" w:pos="4677"/>
        <w:tab w:val="right" w:pos="9355"/>
      </w:tabs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15">
    <w:name w:val="Нижний колонтитул Знак1"/>
    <w:basedOn w:val="a0"/>
    <w:uiPriority w:val="99"/>
    <w:semiHidden/>
    <w:rsid w:val="00446862"/>
  </w:style>
  <w:style w:type="character" w:customStyle="1" w:styleId="af">
    <w:name w:val="Название Знак"/>
    <w:basedOn w:val="a0"/>
    <w:link w:val="af0"/>
    <w:uiPriority w:val="10"/>
    <w:rsid w:val="00446862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styleId="af0">
    <w:name w:val="Title"/>
    <w:basedOn w:val="a"/>
    <w:next w:val="a"/>
    <w:link w:val="af"/>
    <w:uiPriority w:val="10"/>
    <w:qFormat/>
    <w:rsid w:val="00446862"/>
    <w:pPr>
      <w:spacing w:after="300" w:line="240" w:lineRule="auto"/>
      <w:contextualSpacing/>
    </w:pPr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character" w:customStyle="1" w:styleId="16">
    <w:name w:val="Название Знак1"/>
    <w:basedOn w:val="a0"/>
    <w:uiPriority w:val="10"/>
    <w:rsid w:val="00446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Основной текст с отступом Знак"/>
    <w:basedOn w:val="a0"/>
    <w:link w:val="af2"/>
    <w:semiHidden/>
    <w:rsid w:val="00446862"/>
    <w:rPr>
      <w:rFonts w:ascii="Cambria" w:eastAsia="Lucida Sans Unicode" w:hAnsi="Cambria" w:cs="Times New Roman"/>
      <w:sz w:val="24"/>
      <w:szCs w:val="24"/>
      <w:lang w:val="en-US" w:eastAsia="ar-SA" w:bidi="en-US"/>
    </w:rPr>
  </w:style>
  <w:style w:type="paragraph" w:styleId="af2">
    <w:name w:val="Body Text Indent"/>
    <w:basedOn w:val="a3"/>
    <w:link w:val="af1"/>
    <w:semiHidden/>
    <w:unhideWhenUsed/>
    <w:rsid w:val="00446862"/>
    <w:pPr>
      <w:shd w:val="clear" w:color="auto" w:fill="auto"/>
      <w:suppressAutoHyphens/>
      <w:spacing w:after="120" w:line="276" w:lineRule="auto"/>
      <w:ind w:left="283"/>
      <w:jc w:val="left"/>
    </w:pPr>
    <w:rPr>
      <w:rFonts w:ascii="Cambria" w:eastAsia="Lucida Sans Unicode" w:hAnsi="Cambria"/>
      <w:sz w:val="24"/>
      <w:szCs w:val="24"/>
      <w:lang w:val="en-US" w:eastAsia="ar-SA" w:bidi="en-US"/>
    </w:rPr>
  </w:style>
  <w:style w:type="character" w:customStyle="1" w:styleId="17">
    <w:name w:val="Основной текст с отступом Знак1"/>
    <w:basedOn w:val="a0"/>
    <w:uiPriority w:val="99"/>
    <w:semiHidden/>
    <w:rsid w:val="00446862"/>
  </w:style>
  <w:style w:type="character" w:customStyle="1" w:styleId="af3">
    <w:name w:val="Текст выноски Знак"/>
    <w:basedOn w:val="a0"/>
    <w:link w:val="af4"/>
    <w:uiPriority w:val="99"/>
    <w:semiHidden/>
    <w:rsid w:val="00446862"/>
    <w:rPr>
      <w:rFonts w:ascii="Segoe UI" w:eastAsiaTheme="majorEastAsia" w:hAnsi="Segoe UI" w:cs="Segoe UI"/>
      <w:sz w:val="18"/>
      <w:szCs w:val="18"/>
      <w:lang w:val="en-US" w:bidi="en-US"/>
    </w:rPr>
  </w:style>
  <w:style w:type="paragraph" w:styleId="af4">
    <w:name w:val="Balloon Text"/>
    <w:basedOn w:val="a"/>
    <w:link w:val="af3"/>
    <w:uiPriority w:val="99"/>
    <w:semiHidden/>
    <w:unhideWhenUsed/>
    <w:rsid w:val="00446862"/>
    <w:pPr>
      <w:spacing w:after="0" w:line="240" w:lineRule="auto"/>
    </w:pPr>
    <w:rPr>
      <w:rFonts w:ascii="Segoe UI" w:eastAsiaTheme="majorEastAsia" w:hAnsi="Segoe UI" w:cs="Segoe UI"/>
      <w:sz w:val="18"/>
      <w:szCs w:val="18"/>
      <w:lang w:val="en-US" w:bidi="en-US"/>
    </w:rPr>
  </w:style>
  <w:style w:type="character" w:customStyle="1" w:styleId="18">
    <w:name w:val="Текст выноски Знак1"/>
    <w:basedOn w:val="a0"/>
    <w:uiPriority w:val="99"/>
    <w:semiHidden/>
    <w:rsid w:val="00446862"/>
    <w:rPr>
      <w:rFonts w:ascii="Segoe UI" w:hAnsi="Segoe UI" w:cs="Segoe UI"/>
      <w:sz w:val="18"/>
      <w:szCs w:val="18"/>
    </w:rPr>
  </w:style>
  <w:style w:type="character" w:customStyle="1" w:styleId="2Exact">
    <w:name w:val="Подпись к картинке (2) Exact"/>
    <w:basedOn w:val="a0"/>
    <w:link w:val="22"/>
    <w:uiPriority w:val="99"/>
    <w:locked/>
    <w:rsid w:val="00446862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2">
    <w:name w:val="Подпись к картинке (2)"/>
    <w:basedOn w:val="a"/>
    <w:link w:val="2Exact"/>
    <w:uiPriority w:val="99"/>
    <w:rsid w:val="00446862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 w:cs="Times New Roman"/>
      <w:spacing w:val="2"/>
      <w:sz w:val="14"/>
      <w:szCs w:val="14"/>
      <w:lang w:val="en-US"/>
    </w:rPr>
  </w:style>
  <w:style w:type="paragraph" w:customStyle="1" w:styleId="paragraph">
    <w:name w:val="paragraph"/>
    <w:basedOn w:val="a"/>
    <w:rsid w:val="0009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9680D"/>
  </w:style>
  <w:style w:type="character" w:customStyle="1" w:styleId="eop">
    <w:name w:val="eop"/>
    <w:basedOn w:val="a0"/>
    <w:rsid w:val="0009680D"/>
  </w:style>
  <w:style w:type="character" w:customStyle="1" w:styleId="scxw160770554">
    <w:name w:val="scxw160770554"/>
    <w:basedOn w:val="a0"/>
    <w:rsid w:val="0009680D"/>
  </w:style>
  <w:style w:type="character" w:customStyle="1" w:styleId="spellingerror">
    <w:name w:val="spellingerror"/>
    <w:basedOn w:val="a0"/>
    <w:rsid w:val="00467DDC"/>
  </w:style>
  <w:style w:type="character" w:customStyle="1" w:styleId="contextualspellingandgrammarerror">
    <w:name w:val="contextualspellingandgrammarerror"/>
    <w:basedOn w:val="a0"/>
    <w:rsid w:val="00467DDC"/>
  </w:style>
  <w:style w:type="table" w:customStyle="1" w:styleId="23">
    <w:name w:val="Сетка таблицы2"/>
    <w:basedOn w:val="a1"/>
    <w:next w:val="a9"/>
    <w:uiPriority w:val="59"/>
    <w:rsid w:val="00E460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511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ivo.garant.ru/document/redirect/178405/13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C229E-F319-41FD-8890-F9B847251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3582</Words>
  <Characters>20419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</dc:creator>
  <cp:lastModifiedBy>Тоня</cp:lastModifiedBy>
  <cp:revision>43</cp:revision>
  <cp:lastPrinted>2020-08-31T06:31:00Z</cp:lastPrinted>
  <dcterms:created xsi:type="dcterms:W3CDTF">2020-05-13T06:42:00Z</dcterms:created>
  <dcterms:modified xsi:type="dcterms:W3CDTF">2023-03-14T11:40:00Z</dcterms:modified>
</cp:coreProperties>
</file>