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4F1" w:rsidRDefault="00C234F1" w:rsidP="00C23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4F1">
        <w:rPr>
          <w:rFonts w:ascii="Times New Roman" w:hAnsi="Times New Roman" w:cs="Times New Roman"/>
          <w:b/>
          <w:sz w:val="28"/>
          <w:szCs w:val="28"/>
        </w:rPr>
        <w:t xml:space="preserve">Выписка из Правил приёма </w:t>
      </w:r>
    </w:p>
    <w:p w:rsidR="00C234F1" w:rsidRDefault="00C234F1" w:rsidP="00C23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4F1">
        <w:rPr>
          <w:rFonts w:ascii="Times New Roman" w:hAnsi="Times New Roman" w:cs="Times New Roman"/>
          <w:b/>
          <w:sz w:val="28"/>
          <w:szCs w:val="28"/>
        </w:rPr>
        <w:t>в государственное профессиональное образовательное автономное учреждение Амурской области «Амурский многофункциональный центр профессиональных квалификаций» на обучение по образовательным программам среднего профессионального образования</w:t>
      </w:r>
    </w:p>
    <w:p w:rsidR="00C234F1" w:rsidRPr="00C234F1" w:rsidRDefault="00C234F1" w:rsidP="00C23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4F1" w:rsidRPr="00C234F1" w:rsidRDefault="00C234F1" w:rsidP="00C2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 w:rsidRPr="00C234F1">
        <w:rPr>
          <w:rFonts w:ascii="Times New Roman" w:hAnsi="Times New Roman" w:cs="Times New Roman"/>
          <w:sz w:val="28"/>
          <w:szCs w:val="28"/>
        </w:rPr>
        <w:t>Поступающие вправе направить/представить в образовательную организацию заявление о приеме, а также необходимые документы одним из следующих способов:</w:t>
      </w:r>
    </w:p>
    <w:p w:rsidR="00C234F1" w:rsidRPr="00C234F1" w:rsidRDefault="00C234F1" w:rsidP="00C2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241"/>
      <w:r>
        <w:rPr>
          <w:rFonts w:ascii="Times New Roman" w:hAnsi="Times New Roman" w:cs="Times New Roman"/>
          <w:sz w:val="28"/>
          <w:szCs w:val="28"/>
        </w:rPr>
        <w:t>4.10.1.</w:t>
      </w:r>
      <w:r w:rsidRPr="00C23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4F1">
        <w:rPr>
          <w:rFonts w:ascii="Times New Roman" w:hAnsi="Times New Roman" w:cs="Times New Roman"/>
          <w:sz w:val="28"/>
          <w:szCs w:val="28"/>
        </w:rPr>
        <w:t xml:space="preserve">лично в </w:t>
      </w:r>
      <w:r w:rsidR="00BF2E75">
        <w:rPr>
          <w:rFonts w:ascii="Times New Roman" w:hAnsi="Times New Roman" w:cs="Times New Roman"/>
          <w:sz w:val="28"/>
          <w:szCs w:val="28"/>
        </w:rPr>
        <w:t>Центр</w:t>
      </w:r>
      <w:r w:rsidRPr="00C234F1">
        <w:rPr>
          <w:rFonts w:ascii="Times New Roman" w:hAnsi="Times New Roman" w:cs="Times New Roman"/>
          <w:sz w:val="28"/>
          <w:szCs w:val="28"/>
        </w:rPr>
        <w:t>;</w:t>
      </w:r>
    </w:p>
    <w:p w:rsidR="00C234F1" w:rsidRPr="00C234F1" w:rsidRDefault="00C234F1" w:rsidP="00C2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42"/>
      <w:bookmarkEnd w:id="0"/>
      <w:r>
        <w:rPr>
          <w:rFonts w:ascii="Times New Roman" w:hAnsi="Times New Roman" w:cs="Times New Roman"/>
          <w:sz w:val="28"/>
          <w:szCs w:val="28"/>
        </w:rPr>
        <w:t xml:space="preserve">4.10.2. </w:t>
      </w:r>
      <w:r w:rsidRPr="00C234F1">
        <w:rPr>
          <w:rFonts w:ascii="Times New Roman" w:hAnsi="Times New Roman" w:cs="Times New Roman"/>
          <w:sz w:val="28"/>
          <w:szCs w:val="28"/>
        </w:rPr>
        <w:t>через операторов почтовой связи общего пользования (далее - по почте) заказным письмом с уведомлением о вручении.</w:t>
      </w:r>
    </w:p>
    <w:bookmarkEnd w:id="1"/>
    <w:p w:rsidR="00C234F1" w:rsidRPr="00C234F1" w:rsidRDefault="00C234F1" w:rsidP="00C2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4F1">
        <w:rPr>
          <w:rFonts w:ascii="Times New Roman" w:hAnsi="Times New Roman" w:cs="Times New Roman"/>
          <w:sz w:val="28"/>
          <w:szCs w:val="28"/>
        </w:rP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 Порядком;</w:t>
      </w:r>
    </w:p>
    <w:p w:rsidR="00C234F1" w:rsidRPr="00C234F1" w:rsidRDefault="00C234F1" w:rsidP="00C2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4.10.3  в электронной форме </w:t>
      </w:r>
      <w:r w:rsidRPr="00C234F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5" w:history="1">
        <w:r w:rsidRPr="00C234F1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C234F1">
        <w:rPr>
          <w:rFonts w:ascii="Times New Roman" w:hAnsi="Times New Roman" w:cs="Times New Roman"/>
          <w:sz w:val="28"/>
          <w:szCs w:val="28"/>
        </w:rPr>
        <w:t xml:space="preserve"> от</w:t>
      </w:r>
      <w:r w:rsidR="00BF2E75">
        <w:rPr>
          <w:rFonts w:ascii="Times New Roman" w:hAnsi="Times New Roman" w:cs="Times New Roman"/>
          <w:sz w:val="28"/>
          <w:szCs w:val="28"/>
        </w:rPr>
        <w:t> 6 апреля 2011 г. № 63-ФЗ «Об электронной подписи»</w:t>
      </w:r>
      <w:r w:rsidRPr="00C234F1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C234F1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BF2E75">
        <w:rPr>
          <w:rFonts w:ascii="Times New Roman" w:hAnsi="Times New Roman" w:cs="Times New Roman"/>
          <w:sz w:val="28"/>
          <w:szCs w:val="28"/>
        </w:rPr>
        <w:t xml:space="preserve"> от 27 июля 2006 г. № 149-ФЗ «</w:t>
      </w:r>
      <w:r w:rsidRPr="00C234F1">
        <w:rPr>
          <w:rFonts w:ascii="Times New Roman" w:hAnsi="Times New Roman" w:cs="Times New Roman"/>
          <w:sz w:val="28"/>
          <w:szCs w:val="28"/>
        </w:rPr>
        <w:t xml:space="preserve">Об информации, информационных технологиях и </w:t>
      </w:r>
      <w:r w:rsidR="00BF2E75">
        <w:rPr>
          <w:rFonts w:ascii="Times New Roman" w:hAnsi="Times New Roman" w:cs="Times New Roman"/>
          <w:sz w:val="28"/>
          <w:szCs w:val="28"/>
        </w:rPr>
        <w:t>о защите информации»</w:t>
      </w:r>
      <w:r w:rsidRPr="00C234F1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234F1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BF2E75">
        <w:rPr>
          <w:rFonts w:ascii="Times New Roman" w:hAnsi="Times New Roman" w:cs="Times New Roman"/>
          <w:sz w:val="28"/>
          <w:szCs w:val="28"/>
        </w:rPr>
        <w:t xml:space="preserve"> от 7 июля 2003 г. № 126-ФЗ «О связи»</w:t>
      </w:r>
      <w:r w:rsidRPr="00C234F1">
        <w:rPr>
          <w:rFonts w:ascii="Times New Roman" w:hAnsi="Times New Roman" w:cs="Times New Roman"/>
          <w:sz w:val="28"/>
          <w:szCs w:val="28"/>
          <w:vertAlign w:val="superscript"/>
        </w:rPr>
        <w:t xml:space="preserve">  </w:t>
      </w:r>
      <w:r w:rsidRPr="00C234F1">
        <w:rPr>
          <w:rFonts w:ascii="Times New Roman" w:hAnsi="Times New Roman" w:cs="Times New Roman"/>
          <w:sz w:val="28"/>
          <w:szCs w:val="28"/>
        </w:rPr>
        <w:t>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реквизитов):</w:t>
      </w:r>
    </w:p>
    <w:p w:rsidR="00C234F1" w:rsidRPr="00BF2E75" w:rsidRDefault="00C234F1" w:rsidP="00BF2E75">
      <w:pPr>
        <w:pStyle w:val="a6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F2E75">
        <w:rPr>
          <w:rFonts w:ascii="Times New Roman" w:hAnsi="Times New Roman" w:cs="Times New Roman"/>
          <w:sz w:val="28"/>
          <w:szCs w:val="28"/>
        </w:rPr>
        <w:t>посредством электронной почты Центра (e-m</w:t>
      </w:r>
      <w:r w:rsidRPr="00BF2E75">
        <w:rPr>
          <w:rFonts w:ascii="Times New Roman" w:hAnsi="Times New Roman" w:cs="Times New Roman"/>
          <w:sz w:val="28"/>
          <w:szCs w:val="28"/>
          <w:lang w:val="en-US"/>
        </w:rPr>
        <w:t>ail</w:t>
      </w:r>
      <w:r w:rsidRPr="00BF2E7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F2E75">
        <w:rPr>
          <w:rFonts w:ascii="Times New Roman" w:hAnsi="Times New Roman" w:cs="Times New Roman"/>
          <w:sz w:val="28"/>
          <w:szCs w:val="28"/>
          <w:lang w:val="en-US"/>
        </w:rPr>
        <w:t>pksl</w:t>
      </w:r>
      <w:proofErr w:type="spellEnd"/>
      <w:r w:rsidRPr="00BF2E75">
        <w:rPr>
          <w:rFonts w:ascii="Times New Roman" w:hAnsi="Times New Roman" w:cs="Times New Roman"/>
          <w:sz w:val="28"/>
          <w:szCs w:val="28"/>
        </w:rPr>
        <w:t>28@</w:t>
      </w:r>
      <w:r w:rsidRPr="00BF2E7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F2E7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F2E7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F2E75">
        <w:rPr>
          <w:rFonts w:ascii="Times New Roman" w:hAnsi="Times New Roman" w:cs="Times New Roman"/>
          <w:sz w:val="28"/>
          <w:szCs w:val="28"/>
        </w:rPr>
        <w:t>) или электронной информационной системы организации, в том числе с использованием функционала официального сайта образовательной организации в информаци</w:t>
      </w:r>
      <w:r w:rsidR="00BF2E75" w:rsidRPr="00BF2E75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A35818" w:rsidRPr="00BF2E75">
        <w:rPr>
          <w:rFonts w:ascii="Times New Roman" w:hAnsi="Times New Roman" w:cs="Times New Roman"/>
          <w:sz w:val="28"/>
          <w:szCs w:val="28"/>
        </w:rPr>
        <w:t xml:space="preserve"> (далее – электронная информационная система Центра)</w:t>
      </w:r>
      <w:r w:rsidRPr="00BF2E75">
        <w:rPr>
          <w:rFonts w:ascii="Times New Roman" w:hAnsi="Times New Roman" w:cs="Times New Roman"/>
          <w:sz w:val="28"/>
          <w:szCs w:val="28"/>
        </w:rPr>
        <w:t>, или иным способом с использованием информаци</w:t>
      </w:r>
      <w:r w:rsidR="00BF2E75" w:rsidRPr="00BF2E75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BF2E75">
        <w:rPr>
          <w:rFonts w:ascii="Times New Roman" w:hAnsi="Times New Roman" w:cs="Times New Roman"/>
          <w:sz w:val="28"/>
          <w:szCs w:val="28"/>
        </w:rPr>
        <w:t>;</w:t>
      </w:r>
    </w:p>
    <w:p w:rsidR="00BF2E75" w:rsidRPr="00BF2E75" w:rsidRDefault="00BF2E75" w:rsidP="00BF2E75">
      <w:pPr>
        <w:pStyle w:val="a6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F2E75">
        <w:rPr>
          <w:rFonts w:ascii="Times New Roman" w:hAnsi="Times New Roman" w:cs="Times New Roman"/>
          <w:sz w:val="28"/>
          <w:szCs w:val="28"/>
        </w:rPr>
        <w:t>с использованием функционала ЕПГУ;</w:t>
      </w:r>
    </w:p>
    <w:p w:rsidR="00C234F1" w:rsidRPr="00BF2E75" w:rsidRDefault="00C234F1" w:rsidP="00BF2E75">
      <w:pPr>
        <w:pStyle w:val="a6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2434"/>
      <w:r w:rsidRPr="00BF2E75">
        <w:rPr>
          <w:rFonts w:ascii="Times New Roman" w:hAnsi="Times New Roman" w:cs="Times New Roman"/>
          <w:sz w:val="28"/>
          <w:szCs w:val="28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bookmarkEnd w:id="2"/>
    <w:p w:rsidR="00C234F1" w:rsidRPr="00C234F1" w:rsidRDefault="00A35818" w:rsidP="00C2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</w:t>
      </w:r>
      <w:r w:rsidR="00C234F1" w:rsidRPr="00C234F1">
        <w:rPr>
          <w:rFonts w:ascii="Times New Roman" w:hAnsi="Times New Roman" w:cs="Times New Roman"/>
          <w:sz w:val="28"/>
          <w:szCs w:val="28"/>
        </w:rPr>
        <w:t xml:space="preserve">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="00C234F1" w:rsidRPr="00C234F1">
        <w:rPr>
          <w:rFonts w:ascii="Times New Roman" w:hAnsi="Times New Roman" w:cs="Times New Roman"/>
          <w:sz w:val="28"/>
          <w:szCs w:val="28"/>
        </w:rPr>
        <w:t xml:space="preserve"> вправе обращаться в соответствующие государственные информационные системы, государственные (муниципальные) органы и организации.</w:t>
      </w:r>
      <w:bookmarkStart w:id="3" w:name="_GoBack"/>
      <w:bookmarkEnd w:id="3"/>
    </w:p>
    <w:p w:rsidR="00C234F1" w:rsidRPr="00C234F1" w:rsidRDefault="00C234F1" w:rsidP="00C23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4F1">
        <w:rPr>
          <w:rFonts w:ascii="Times New Roman" w:hAnsi="Times New Roman" w:cs="Times New Roman"/>
          <w:sz w:val="28"/>
          <w:szCs w:val="28"/>
        </w:rPr>
        <w:t xml:space="preserve">Документы, направленные в </w:t>
      </w:r>
      <w:r w:rsidR="00A35818">
        <w:rPr>
          <w:rFonts w:ascii="Times New Roman" w:hAnsi="Times New Roman" w:cs="Times New Roman"/>
          <w:sz w:val="28"/>
          <w:szCs w:val="28"/>
        </w:rPr>
        <w:t>Центр</w:t>
      </w:r>
      <w:r w:rsidRPr="00C234F1">
        <w:rPr>
          <w:rFonts w:ascii="Times New Roman" w:hAnsi="Times New Roman" w:cs="Times New Roman"/>
          <w:sz w:val="28"/>
          <w:szCs w:val="28"/>
        </w:rPr>
        <w:t xml:space="preserve"> одним из перечисленных в настоящем пункте способов, принимаются не позднее сроков, установленных </w:t>
      </w:r>
      <w:hyperlink w:anchor="sub_1020" w:history="1">
        <w:r w:rsidRPr="00A3581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 </w:t>
        </w:r>
        <w:r w:rsidR="00A35818" w:rsidRPr="00A3581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4.1</w:t>
        </w:r>
      </w:hyperlink>
      <w:r w:rsidRPr="00C234F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sectPr w:rsidR="00C234F1" w:rsidRPr="00C234F1" w:rsidSect="00BF2E75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B60DD"/>
    <w:multiLevelType w:val="hybridMultilevel"/>
    <w:tmpl w:val="8F98603E"/>
    <w:lvl w:ilvl="0" w:tplc="E63A0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34F1"/>
    <w:rsid w:val="00571E48"/>
    <w:rsid w:val="00A35818"/>
    <w:rsid w:val="00BF2E75"/>
    <w:rsid w:val="00C2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FEE5"/>
  <w15:docId w15:val="{9A7BB2F3-4721-49F1-8623-C99426E0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234F1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C234F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5">
    <w:name w:val="Информация о версии"/>
    <w:basedOn w:val="a4"/>
    <w:next w:val="a"/>
    <w:uiPriority w:val="99"/>
    <w:rsid w:val="00C234F1"/>
    <w:rPr>
      <w:i/>
      <w:iCs/>
    </w:rPr>
  </w:style>
  <w:style w:type="paragraph" w:styleId="a6">
    <w:name w:val="List Paragraph"/>
    <w:basedOn w:val="a"/>
    <w:uiPriority w:val="34"/>
    <w:qFormat/>
    <w:rsid w:val="00BF2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86117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48555/0" TargetMode="External"/><Relationship Id="rId5" Type="http://schemas.openxmlformats.org/officeDocument/2006/relationships/hyperlink" Target="http://internet.garant.ru/document/redirect/12184522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Плешивых АН</dc:creator>
  <cp:keywords/>
  <dc:description/>
  <cp:lastModifiedBy>Ви ктор Николаевич</cp:lastModifiedBy>
  <cp:revision>3</cp:revision>
  <dcterms:created xsi:type="dcterms:W3CDTF">2021-07-29T23:45:00Z</dcterms:created>
  <dcterms:modified xsi:type="dcterms:W3CDTF">2023-03-01T12:17:00Z</dcterms:modified>
</cp:coreProperties>
</file>