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0FA" w:rsidRPr="00EB20FA" w:rsidRDefault="00EB20FA" w:rsidP="00EB20FA">
      <w:pPr>
        <w:spacing w:after="0" w:line="360" w:lineRule="auto"/>
        <w:jc w:val="center"/>
        <w:rPr>
          <w:rStyle w:val="2"/>
          <w:rFonts w:ascii="Calibri" w:hAnsi="Calibri"/>
          <w:b/>
          <w:color w:val="auto"/>
          <w:sz w:val="28"/>
          <w:szCs w:val="28"/>
          <w:lang w:bidi="ar-SA"/>
        </w:rPr>
      </w:pPr>
      <w:r w:rsidRPr="00EB20FA">
        <w:rPr>
          <w:rFonts w:cs="Times New Roman"/>
          <w:b/>
          <w:noProof/>
          <w:sz w:val="28"/>
          <w:szCs w:val="28"/>
        </w:rPr>
        <w:drawing>
          <wp:inline distT="0" distB="0" distL="0" distR="0">
            <wp:extent cx="6169025" cy="948056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9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72B" w:rsidRPr="00D0672B" w:rsidRDefault="00D0672B" w:rsidP="00D0672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067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СОДЕРЖАНИЕ</w:t>
      </w:r>
    </w:p>
    <w:p w:rsidR="00D0672B" w:rsidRPr="00D0672B" w:rsidRDefault="00D0672B" w:rsidP="00D0672B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D0672B" w:rsidRPr="00D0672B" w:rsidRDefault="00D0672B" w:rsidP="00D0672B">
      <w:pPr>
        <w:widowControl w:val="0"/>
        <w:spacing w:after="0" w:line="240" w:lineRule="auto"/>
        <w:ind w:right="109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0672B">
        <w:rPr>
          <w:rFonts w:ascii="Times New Roman" w:hAnsi="Times New Roman" w:cs="Times New Roman"/>
          <w:sz w:val="28"/>
          <w:szCs w:val="28"/>
          <w:lang w:eastAsia="en-US"/>
        </w:rPr>
        <w:t>1. ОБЩИЕ ПОЛОЖЕНИЯ</w:t>
      </w:r>
    </w:p>
    <w:p w:rsidR="00D0672B" w:rsidRPr="00D0672B" w:rsidRDefault="00D0672B" w:rsidP="00D0672B">
      <w:pPr>
        <w:widowControl w:val="0"/>
        <w:tabs>
          <w:tab w:val="left" w:pos="838"/>
        </w:tabs>
        <w:spacing w:after="0" w:line="240" w:lineRule="auto"/>
        <w:ind w:left="709" w:right="-7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0672B">
        <w:rPr>
          <w:rFonts w:ascii="Times New Roman" w:hAnsi="Times New Roman" w:cs="Times New Roman"/>
          <w:sz w:val="28"/>
          <w:szCs w:val="28"/>
          <w:lang w:eastAsia="en-US"/>
        </w:rPr>
        <w:t>1.1. Нормативно-правовые основы разработки основной профессиональной образовательной программы</w:t>
      </w:r>
    </w:p>
    <w:p w:rsidR="00D0672B" w:rsidRPr="00D0672B" w:rsidRDefault="00D0672B" w:rsidP="00D0672B">
      <w:pPr>
        <w:widowControl w:val="0"/>
        <w:tabs>
          <w:tab w:val="left" w:pos="838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0672B">
        <w:rPr>
          <w:rFonts w:ascii="Times New Roman" w:hAnsi="Times New Roman" w:cs="Times New Roman"/>
          <w:sz w:val="28"/>
          <w:szCs w:val="28"/>
          <w:lang w:eastAsia="en-US"/>
        </w:rPr>
        <w:t>1.2. Срок освоения программы</w:t>
      </w:r>
    </w:p>
    <w:p w:rsidR="00D0672B" w:rsidRPr="00D0672B" w:rsidRDefault="00D0672B" w:rsidP="00D0672B">
      <w:pPr>
        <w:widowControl w:val="0"/>
        <w:spacing w:after="0" w:line="240" w:lineRule="auto"/>
        <w:ind w:right="98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0672B">
        <w:rPr>
          <w:rFonts w:ascii="Times New Roman" w:hAnsi="Times New Roman" w:cs="Times New Roman"/>
          <w:sz w:val="28"/>
          <w:szCs w:val="28"/>
          <w:lang w:eastAsia="en-US"/>
        </w:rPr>
        <w:t>2. ХАРАКТЕРИСТИКА ПРОФЕССИОНАЛЬНОЙ ДЕЯТЕЛЬНОСТИ ВЫПУСКНИКОВ И ТРЕБОВАНИЯ К РЕЗУЛЬТАТАМ ОСВОЕНИЯ ОСНОВНОЙ ПРОФЕССИОНАЛЬНОЙ ОБРАЗОВАТЕЛЬНОЙ ПРОГРАММЫ</w:t>
      </w:r>
    </w:p>
    <w:p w:rsidR="00D0672B" w:rsidRPr="00D0672B" w:rsidRDefault="00D0672B" w:rsidP="00D0672B">
      <w:pPr>
        <w:widowControl w:val="0"/>
        <w:tabs>
          <w:tab w:val="left" w:pos="838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0672B">
        <w:rPr>
          <w:rFonts w:ascii="Times New Roman" w:hAnsi="Times New Roman" w:cs="Times New Roman"/>
          <w:sz w:val="28"/>
          <w:szCs w:val="28"/>
          <w:lang w:eastAsia="en-US"/>
        </w:rPr>
        <w:t>2.1. Область и объекты профессиональной деятельности</w:t>
      </w:r>
    </w:p>
    <w:p w:rsidR="00D0672B" w:rsidRPr="00D0672B" w:rsidRDefault="00D0672B" w:rsidP="00D0672B">
      <w:pPr>
        <w:widowControl w:val="0"/>
        <w:tabs>
          <w:tab w:val="left" w:pos="838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0672B">
        <w:rPr>
          <w:rFonts w:ascii="Times New Roman" w:hAnsi="Times New Roman" w:cs="Times New Roman"/>
          <w:sz w:val="28"/>
          <w:szCs w:val="28"/>
          <w:lang w:eastAsia="en-US"/>
        </w:rPr>
        <w:t>2.2. Виды профессиональной деятельности и компетенции</w:t>
      </w:r>
    </w:p>
    <w:p w:rsidR="00D0672B" w:rsidRPr="00D0672B" w:rsidRDefault="00D0672B" w:rsidP="00D0672B">
      <w:pPr>
        <w:widowControl w:val="0"/>
        <w:tabs>
          <w:tab w:val="left" w:pos="631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0672B">
        <w:rPr>
          <w:rFonts w:ascii="Times New Roman" w:hAnsi="Times New Roman" w:cs="Times New Roman"/>
          <w:sz w:val="28"/>
          <w:szCs w:val="28"/>
          <w:lang w:eastAsia="en-US"/>
        </w:rPr>
        <w:t>3. ДОКУМЕНТЫ, ОПРЕДЕЛЯЮЩИЕ СОДЕРЖАНИЕ И ОРГАНИЗАЦИЮ ОБРАЗОВАТЕЛЬНОГО ПРОЦЕССА</w:t>
      </w:r>
    </w:p>
    <w:p w:rsidR="00D0672B" w:rsidRPr="00D0672B" w:rsidRDefault="00D0672B" w:rsidP="00D0672B">
      <w:pPr>
        <w:widowControl w:val="0"/>
        <w:numPr>
          <w:ilvl w:val="0"/>
          <w:numId w:val="13"/>
        </w:numPr>
        <w:spacing w:before="64" w:after="0" w:line="240" w:lineRule="auto"/>
        <w:ind w:right="98"/>
        <w:jc w:val="both"/>
        <w:outlineLvl w:val="1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D0672B">
        <w:rPr>
          <w:rFonts w:ascii="Times New Roman" w:hAnsi="Times New Roman" w:cs="Times New Roman"/>
          <w:bCs/>
          <w:sz w:val="28"/>
          <w:szCs w:val="28"/>
          <w:lang w:eastAsia="en-US"/>
        </w:rPr>
        <w:t>Учебный план (Приложение 1).</w:t>
      </w:r>
    </w:p>
    <w:p w:rsidR="00D0672B" w:rsidRPr="00D0672B" w:rsidRDefault="00D0672B" w:rsidP="00D0672B">
      <w:pPr>
        <w:widowControl w:val="0"/>
        <w:numPr>
          <w:ilvl w:val="0"/>
          <w:numId w:val="13"/>
        </w:numPr>
        <w:spacing w:before="64" w:after="0" w:line="240" w:lineRule="auto"/>
        <w:ind w:right="98"/>
        <w:jc w:val="both"/>
        <w:outlineLvl w:val="1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D0672B">
        <w:rPr>
          <w:rFonts w:ascii="Times New Roman" w:hAnsi="Times New Roman" w:cs="Times New Roman"/>
          <w:bCs/>
          <w:sz w:val="28"/>
          <w:szCs w:val="28"/>
          <w:lang w:eastAsia="en-US"/>
        </w:rPr>
        <w:t>Календарный учебный график (Приложение 2).</w:t>
      </w:r>
    </w:p>
    <w:p w:rsidR="00D0672B" w:rsidRPr="00D0672B" w:rsidRDefault="00D0672B" w:rsidP="00D0672B">
      <w:pPr>
        <w:widowControl w:val="0"/>
        <w:numPr>
          <w:ilvl w:val="0"/>
          <w:numId w:val="13"/>
        </w:numPr>
        <w:spacing w:before="64" w:after="0" w:line="240" w:lineRule="auto"/>
        <w:ind w:right="98"/>
        <w:jc w:val="both"/>
        <w:outlineLvl w:val="1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D0672B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Рабочие программы учебных дисциплин, профессиональных модулей, учебной и производственной практик (Приложение 3). </w:t>
      </w:r>
    </w:p>
    <w:p w:rsidR="00D0672B" w:rsidRPr="00D0672B" w:rsidRDefault="00D0672B" w:rsidP="00D0672B">
      <w:pPr>
        <w:widowControl w:val="0"/>
        <w:numPr>
          <w:ilvl w:val="0"/>
          <w:numId w:val="13"/>
        </w:numPr>
        <w:spacing w:before="64" w:after="0" w:line="240" w:lineRule="auto"/>
        <w:ind w:right="98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D0672B">
        <w:rPr>
          <w:rFonts w:ascii="Times New Roman" w:hAnsi="Times New Roman" w:cs="Times New Roman"/>
          <w:bCs/>
          <w:sz w:val="28"/>
          <w:szCs w:val="28"/>
          <w:lang w:eastAsia="en-US"/>
        </w:rPr>
        <w:t>О</w:t>
      </w:r>
      <w:r w:rsidRPr="00D0672B">
        <w:rPr>
          <w:rFonts w:ascii="Times New Roman" w:hAnsi="Times New Roman" w:cs="Times New Roman"/>
          <w:bCs/>
          <w:sz w:val="28"/>
          <w:szCs w:val="28"/>
        </w:rPr>
        <w:t>ценочные и методические материалы (Приложение 4).</w:t>
      </w:r>
    </w:p>
    <w:p w:rsidR="00D0672B" w:rsidRPr="00D0672B" w:rsidRDefault="00D0672B" w:rsidP="00D0672B">
      <w:pPr>
        <w:widowControl w:val="0"/>
        <w:numPr>
          <w:ilvl w:val="0"/>
          <w:numId w:val="13"/>
        </w:numPr>
        <w:spacing w:before="64" w:after="0" w:line="240" w:lineRule="auto"/>
        <w:ind w:right="98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D0672B"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>абочая</w:t>
      </w:r>
      <w:r w:rsidRPr="00D0672B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>программа</w:t>
      </w:r>
      <w:r w:rsidRPr="00D0672B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воспитания, календарный план воспитательной работы (Приложение 5).</w:t>
      </w:r>
    </w:p>
    <w:p w:rsidR="00D0672B" w:rsidRPr="00D0672B" w:rsidRDefault="00D0672B" w:rsidP="00D0672B">
      <w:pPr>
        <w:widowControl w:val="0"/>
        <w:spacing w:after="0" w:line="240" w:lineRule="auto"/>
        <w:ind w:right="-79" w:firstLine="709"/>
        <w:rPr>
          <w:rFonts w:ascii="Times New Roman" w:hAnsi="Times New Roman" w:cs="Times New Roman"/>
          <w:sz w:val="28"/>
          <w:szCs w:val="28"/>
          <w:lang w:eastAsia="en-US"/>
        </w:rPr>
      </w:pPr>
      <w:r w:rsidRPr="00D0672B">
        <w:rPr>
          <w:rFonts w:ascii="Times New Roman" w:hAnsi="Times New Roman" w:cs="Times New Roman"/>
          <w:sz w:val="28"/>
          <w:szCs w:val="28"/>
          <w:lang w:eastAsia="en-US"/>
        </w:rPr>
        <w:t>4. ФАКТИЧЕС</w:t>
      </w:r>
      <w:r>
        <w:rPr>
          <w:rFonts w:ascii="Times New Roman" w:hAnsi="Times New Roman" w:cs="Times New Roman"/>
          <w:sz w:val="28"/>
          <w:szCs w:val="28"/>
          <w:lang w:eastAsia="en-US"/>
        </w:rPr>
        <w:t>КОЕ РЕСУРСНОЕ ОБЕСПЕЧЕНИЕ ППССЗ</w:t>
      </w:r>
    </w:p>
    <w:p w:rsidR="00D0672B" w:rsidRPr="00D0672B" w:rsidRDefault="00D0672B" w:rsidP="00D0672B">
      <w:pPr>
        <w:widowControl w:val="0"/>
        <w:tabs>
          <w:tab w:val="left" w:pos="404"/>
        </w:tabs>
        <w:spacing w:after="0" w:line="240" w:lineRule="auto"/>
        <w:ind w:right="-79" w:firstLine="709"/>
        <w:rPr>
          <w:rFonts w:ascii="Times New Roman" w:hAnsi="Times New Roman" w:cs="Times New Roman"/>
          <w:sz w:val="28"/>
          <w:szCs w:val="28"/>
          <w:lang w:eastAsia="en-US"/>
        </w:rPr>
      </w:pPr>
      <w:r w:rsidRPr="00D0672B">
        <w:rPr>
          <w:rFonts w:ascii="Times New Roman" w:hAnsi="Times New Roman" w:cs="Times New Roman"/>
          <w:sz w:val="28"/>
          <w:szCs w:val="28"/>
          <w:lang w:eastAsia="en-US"/>
        </w:rPr>
        <w:t xml:space="preserve">5. ОЦЕНКА РЕЗУЛЬТАТОВ ОСВОЕНИЯ ПРОГРАММЫ ПОДГОТОВКИ </w:t>
      </w:r>
      <w:r>
        <w:rPr>
          <w:rFonts w:ascii="Times New Roman" w:hAnsi="Times New Roman" w:cs="Times New Roman"/>
          <w:sz w:val="28"/>
          <w:szCs w:val="28"/>
          <w:lang w:eastAsia="en-US"/>
        </w:rPr>
        <w:t>СПЕЦИАЛИСТОВ СРЕДНЕГО ЗВЕНА</w:t>
      </w:r>
    </w:p>
    <w:p w:rsidR="00D0672B" w:rsidRPr="00D0672B" w:rsidRDefault="00D0672B" w:rsidP="00D0672B">
      <w:pPr>
        <w:widowControl w:val="0"/>
        <w:spacing w:after="0" w:line="240" w:lineRule="auto"/>
        <w:ind w:right="-79" w:firstLine="709"/>
        <w:rPr>
          <w:rFonts w:ascii="Times New Roman" w:hAnsi="Times New Roman" w:cs="Times New Roman"/>
          <w:sz w:val="28"/>
          <w:szCs w:val="28"/>
          <w:lang w:eastAsia="en-US"/>
        </w:rPr>
      </w:pPr>
      <w:r w:rsidRPr="00D0672B">
        <w:rPr>
          <w:rFonts w:ascii="Times New Roman" w:hAnsi="Times New Roman" w:cs="Times New Roman"/>
          <w:sz w:val="28"/>
          <w:szCs w:val="28"/>
          <w:lang w:eastAsia="en-US"/>
        </w:rPr>
        <w:t xml:space="preserve">ПРИЛОЖЕНИЯ </w:t>
      </w:r>
    </w:p>
    <w:p w:rsidR="00D0672B" w:rsidRPr="00D0672B" w:rsidRDefault="00D0672B" w:rsidP="00D0672B">
      <w:pPr>
        <w:widowControl w:val="0"/>
        <w:numPr>
          <w:ilvl w:val="0"/>
          <w:numId w:val="13"/>
        </w:numPr>
        <w:spacing w:before="64" w:after="0" w:line="240" w:lineRule="auto"/>
        <w:ind w:right="98"/>
        <w:jc w:val="both"/>
        <w:outlineLvl w:val="1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D0672B">
        <w:rPr>
          <w:rFonts w:ascii="Times New Roman" w:hAnsi="Times New Roman" w:cs="Times New Roman"/>
          <w:bCs/>
          <w:sz w:val="28"/>
          <w:szCs w:val="28"/>
          <w:lang w:eastAsia="en-US"/>
        </w:rPr>
        <w:t>Учебный план (Приложение 1).</w:t>
      </w:r>
    </w:p>
    <w:p w:rsidR="00D0672B" w:rsidRPr="00D0672B" w:rsidRDefault="00D0672B" w:rsidP="00D0672B">
      <w:pPr>
        <w:widowControl w:val="0"/>
        <w:numPr>
          <w:ilvl w:val="0"/>
          <w:numId w:val="13"/>
        </w:numPr>
        <w:spacing w:before="64" w:after="0" w:line="240" w:lineRule="auto"/>
        <w:ind w:right="98"/>
        <w:jc w:val="both"/>
        <w:outlineLvl w:val="1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D0672B">
        <w:rPr>
          <w:rFonts w:ascii="Times New Roman" w:hAnsi="Times New Roman" w:cs="Times New Roman"/>
          <w:bCs/>
          <w:sz w:val="28"/>
          <w:szCs w:val="28"/>
          <w:lang w:eastAsia="en-US"/>
        </w:rPr>
        <w:t>Календарный учебный график (Приложение 2).</w:t>
      </w:r>
    </w:p>
    <w:p w:rsidR="00D0672B" w:rsidRPr="00D0672B" w:rsidRDefault="00D0672B" w:rsidP="00D0672B">
      <w:pPr>
        <w:widowControl w:val="0"/>
        <w:numPr>
          <w:ilvl w:val="0"/>
          <w:numId w:val="13"/>
        </w:numPr>
        <w:spacing w:before="64" w:after="0" w:line="240" w:lineRule="auto"/>
        <w:ind w:right="98"/>
        <w:jc w:val="both"/>
        <w:outlineLvl w:val="1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D0672B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Рабочие программы учебных дисциплин, профессиональных модулей, учебной и производственной практик (Приложение 3). </w:t>
      </w:r>
    </w:p>
    <w:p w:rsidR="00D0672B" w:rsidRPr="00D0672B" w:rsidRDefault="00D0672B" w:rsidP="00D0672B">
      <w:pPr>
        <w:widowControl w:val="0"/>
        <w:numPr>
          <w:ilvl w:val="0"/>
          <w:numId w:val="13"/>
        </w:numPr>
        <w:spacing w:before="64" w:after="0" w:line="240" w:lineRule="auto"/>
        <w:ind w:right="98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D0672B">
        <w:rPr>
          <w:rFonts w:ascii="Times New Roman" w:hAnsi="Times New Roman" w:cs="Times New Roman"/>
          <w:bCs/>
          <w:sz w:val="28"/>
          <w:szCs w:val="28"/>
          <w:lang w:eastAsia="en-US"/>
        </w:rPr>
        <w:t>О</w:t>
      </w:r>
      <w:r w:rsidRPr="00D0672B">
        <w:rPr>
          <w:rFonts w:ascii="Times New Roman" w:hAnsi="Times New Roman" w:cs="Times New Roman"/>
          <w:bCs/>
          <w:sz w:val="28"/>
          <w:szCs w:val="28"/>
        </w:rPr>
        <w:t>ценочные и методические материалы (Приложение 4).</w:t>
      </w:r>
    </w:p>
    <w:p w:rsidR="00D0672B" w:rsidRPr="00D0672B" w:rsidRDefault="00D0672B" w:rsidP="00D0672B">
      <w:pPr>
        <w:widowControl w:val="0"/>
        <w:numPr>
          <w:ilvl w:val="0"/>
          <w:numId w:val="13"/>
        </w:numPr>
        <w:spacing w:before="64" w:after="0" w:line="240" w:lineRule="auto"/>
        <w:ind w:right="98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D0672B">
        <w:rPr>
          <w:rFonts w:ascii="Times New Roman" w:hAnsi="Times New Roman" w:cs="Times New Roman"/>
          <w:bCs/>
          <w:sz w:val="28"/>
          <w:szCs w:val="28"/>
        </w:rPr>
        <w:t>Р</w:t>
      </w:r>
      <w:r w:rsidRPr="00D0672B">
        <w:rPr>
          <w:rFonts w:ascii="Times New Roman" w:hAnsi="Times New Roman" w:cs="Times New Roman"/>
          <w:bCs/>
          <w:sz w:val="28"/>
          <w:szCs w:val="28"/>
          <w:lang w:eastAsia="en-US"/>
        </w:rPr>
        <w:t>абочая программа воспитания, календарный план воспитательной работы (Приложение 5).</w:t>
      </w:r>
    </w:p>
    <w:p w:rsidR="00D0672B" w:rsidRPr="00D0672B" w:rsidRDefault="00D0672B" w:rsidP="00D0672B">
      <w:pPr>
        <w:widowControl w:val="0"/>
        <w:tabs>
          <w:tab w:val="left" w:pos="838"/>
        </w:tabs>
        <w:spacing w:before="48" w:after="0" w:line="240" w:lineRule="auto"/>
        <w:ind w:left="104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40385" w:rsidRDefault="00B40385">
      <w:pPr>
        <w:spacing w:after="160" w:line="259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br w:type="page"/>
      </w:r>
    </w:p>
    <w:p w:rsidR="00B40385" w:rsidRPr="00CB11A6" w:rsidRDefault="00B40385" w:rsidP="00B40385">
      <w:pPr>
        <w:pStyle w:val="10"/>
        <w:keepNext/>
        <w:keepLines/>
        <w:shd w:val="clear" w:color="auto" w:fill="auto"/>
        <w:tabs>
          <w:tab w:val="left" w:pos="4329"/>
        </w:tabs>
        <w:spacing w:before="0" w:line="240" w:lineRule="exact"/>
        <w:ind w:left="4040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lastRenderedPageBreak/>
        <w:t xml:space="preserve">1. </w:t>
      </w:r>
      <w:r w:rsidR="00D810C6" w:rsidRPr="00CB11A6">
        <w:rPr>
          <w:color w:val="000000"/>
          <w:sz w:val="28"/>
          <w:szCs w:val="28"/>
          <w:lang w:eastAsia="ru-RU" w:bidi="ru-RU"/>
        </w:rPr>
        <w:t>Общие положения</w:t>
      </w:r>
    </w:p>
    <w:p w:rsidR="00D810C6" w:rsidRPr="00B40385" w:rsidRDefault="00B22629" w:rsidP="00B22629">
      <w:pPr>
        <w:pStyle w:val="10"/>
        <w:keepNext/>
        <w:keepLines/>
        <w:shd w:val="clear" w:color="auto" w:fill="auto"/>
        <w:tabs>
          <w:tab w:val="left" w:pos="1231"/>
        </w:tabs>
        <w:spacing w:before="0" w:line="240" w:lineRule="auto"/>
        <w:ind w:firstLine="680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1.1. </w:t>
      </w:r>
      <w:r w:rsidR="00D810C6" w:rsidRPr="00CB11A6">
        <w:rPr>
          <w:color w:val="000000"/>
          <w:sz w:val="28"/>
          <w:szCs w:val="28"/>
          <w:lang w:eastAsia="ru-RU" w:bidi="ru-RU"/>
        </w:rPr>
        <w:t>Нормативны</w:t>
      </w:r>
      <w:r w:rsidR="003C1C85">
        <w:rPr>
          <w:color w:val="000000"/>
          <w:sz w:val="28"/>
          <w:szCs w:val="28"/>
          <w:lang w:eastAsia="ru-RU" w:bidi="ru-RU"/>
        </w:rPr>
        <w:t>е основания для разработки ПООП</w:t>
      </w:r>
    </w:p>
    <w:p w:rsidR="00B56585" w:rsidRDefault="00B40385" w:rsidP="00B56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B5658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Программа подготовки </w:t>
      </w:r>
      <w:r w:rsidR="00B56585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специалистов среднего звена</w:t>
      </w:r>
      <w:r w:rsidRPr="00B5658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по </w:t>
      </w:r>
      <w:r w:rsidR="00B56585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специальности 22.02.06</w:t>
      </w:r>
      <w:r w:rsidRPr="00B5658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B56585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Сварочное производство</w:t>
      </w:r>
      <w:r w:rsidRPr="00B5658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представляет собой комплекс нормативно-методической документации, регламентирующей содержание, организацию и оценку качества подготовки обучающихся </w:t>
      </w:r>
      <w:r w:rsidR="00B56585">
        <w:rPr>
          <w:rFonts w:ascii="Times New Roman" w:hAnsi="Times New Roman" w:cs="Times New Roman"/>
          <w:color w:val="000000"/>
          <w:sz w:val="28"/>
          <w:szCs w:val="28"/>
          <w:lang w:bidi="ru-RU"/>
        </w:rPr>
        <w:t>и выпускников.</w:t>
      </w:r>
    </w:p>
    <w:p w:rsidR="00D810C6" w:rsidRPr="00B56585" w:rsidRDefault="00D810C6" w:rsidP="00B56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CB11A6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Нормативную правовую основу разработки </w:t>
      </w:r>
      <w:r w:rsidR="00B56585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программы</w:t>
      </w:r>
      <w:r w:rsidR="00B56585" w:rsidRPr="00B5658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подготовки </w:t>
      </w:r>
      <w:r w:rsidR="00B56585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специалистов среднего звена</w:t>
      </w:r>
      <w:r w:rsidRPr="00CB11A6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составляют:</w:t>
      </w:r>
    </w:p>
    <w:p w:rsidR="00B56585" w:rsidRPr="008064C0" w:rsidRDefault="00B56585" w:rsidP="00B56585">
      <w:pPr>
        <w:pStyle w:val="a3"/>
        <w:spacing w:line="240" w:lineRule="auto"/>
        <w:ind w:right="98"/>
      </w:pPr>
      <w:r>
        <w:t>-федеральный закон от 29 декабря 2012</w:t>
      </w:r>
      <w:r w:rsidRPr="008064C0">
        <w:t>г. № 273-ФЗ «Об образовании в Российской Федерации»;</w:t>
      </w:r>
    </w:p>
    <w:p w:rsidR="00B56585" w:rsidRPr="00737336" w:rsidRDefault="00B56585" w:rsidP="00B565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-федеральный государственный образовательный стандарт</w:t>
      </w:r>
      <w:r w:rsidRPr="00737336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r w:rsidRPr="00737336">
        <w:rPr>
          <w:rFonts w:ascii="Times New Roman" w:hAnsi="Times New Roman" w:cs="Times New Roman"/>
          <w:sz w:val="28"/>
          <w:szCs w:val="28"/>
        </w:rPr>
        <w:t>среднего профессион</w:t>
      </w:r>
      <w:r>
        <w:rPr>
          <w:rFonts w:ascii="Times New Roman" w:hAnsi="Times New Roman" w:cs="Times New Roman"/>
          <w:sz w:val="28"/>
          <w:szCs w:val="28"/>
        </w:rPr>
        <w:t>ального образования 22.02.06 Сварочное производство</w:t>
      </w:r>
      <w:r w:rsidRPr="00737336">
        <w:rPr>
          <w:rFonts w:ascii="Times New Roman" w:hAnsi="Times New Roman" w:cs="Times New Roman"/>
          <w:sz w:val="28"/>
          <w:szCs w:val="28"/>
        </w:rPr>
        <w:t>, утвержденного приказом Министерства образования и науки Р</w:t>
      </w:r>
      <w:r>
        <w:rPr>
          <w:rFonts w:ascii="Times New Roman" w:hAnsi="Times New Roman" w:cs="Times New Roman"/>
          <w:sz w:val="28"/>
          <w:szCs w:val="28"/>
        </w:rPr>
        <w:t>оссийской Федерации от 21 апреля 2014 г. №360</w:t>
      </w:r>
      <w:r w:rsidRPr="0073733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56585" w:rsidRPr="00737336" w:rsidRDefault="00B56585" w:rsidP="00B565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-федеральный государственный образовательный стандарт</w:t>
      </w:r>
      <w:r w:rsidRPr="00737336">
        <w:rPr>
          <w:rFonts w:ascii="Times New Roman" w:hAnsi="Times New Roman" w:cs="Times New Roman"/>
          <w:sz w:val="28"/>
          <w:szCs w:val="28"/>
        </w:rPr>
        <w:t xml:space="preserve"> среднего общего образования, реализуемого в пределах ОПОП с учётом профиля получаемого профессионального образования, утверждённого приказом Министерства образования и науки Российской Федерации от 17 мая 2012г. № 413;</w:t>
      </w:r>
    </w:p>
    <w:p w:rsidR="00B56585" w:rsidRPr="00737336" w:rsidRDefault="00B56585" w:rsidP="00B226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-приказ</w:t>
      </w:r>
      <w:r w:rsidRPr="00737336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Российской Федерации от 14 июня 2013г.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B56585" w:rsidRPr="00737336" w:rsidRDefault="00B56585" w:rsidP="00B226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-приказ</w:t>
      </w:r>
      <w:r w:rsidRPr="00737336">
        <w:rPr>
          <w:rFonts w:ascii="Times New Roman" w:hAnsi="Times New Roman" w:cs="Times New Roman"/>
          <w:sz w:val="28"/>
          <w:szCs w:val="28"/>
        </w:rPr>
        <w:t xml:space="preserve"> Министерства науки и высшего образования РФ и Министерства просвещения РФ от 5 августа 2020г. №885/390 «О практической подготовке обучающихся»;</w:t>
      </w:r>
    </w:p>
    <w:p w:rsidR="00B56585" w:rsidRPr="00737336" w:rsidRDefault="00B56585" w:rsidP="00B226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</w:t>
      </w:r>
      <w:r w:rsidRPr="00737336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Российской Федерации от 16 августа 2013г. №968 «Об утверждении Порядка проведения государственной итоговой аттестации по образовательным программам среднего профессионального образования»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6764E" w:rsidRDefault="00B56585" w:rsidP="00B6764E">
      <w:pPr>
        <w:pStyle w:val="a3"/>
        <w:tabs>
          <w:tab w:val="left" w:pos="466"/>
        </w:tabs>
        <w:spacing w:line="240" w:lineRule="auto"/>
        <w:rPr>
          <w:color w:val="000000"/>
          <w:sz w:val="28"/>
          <w:szCs w:val="28"/>
          <w:lang w:eastAsia="ru-RU" w:bidi="ru-RU"/>
        </w:rPr>
      </w:pPr>
      <w:r>
        <w:t>-м</w:t>
      </w:r>
      <w:r w:rsidRPr="008064C0">
        <w:t>етодические докумен</w:t>
      </w:r>
      <w:r w:rsidR="00B6764E">
        <w:t xml:space="preserve">ты </w:t>
      </w:r>
      <w:r w:rsidR="00B6764E" w:rsidRPr="00737336">
        <w:rPr>
          <w:sz w:val="28"/>
          <w:szCs w:val="28"/>
        </w:rPr>
        <w:t>Министерства просвещения РФ</w:t>
      </w:r>
      <w:r w:rsidR="00B6764E">
        <w:rPr>
          <w:sz w:val="28"/>
          <w:szCs w:val="28"/>
        </w:rPr>
        <w:t>.</w:t>
      </w:r>
      <w:r w:rsidR="00B6764E" w:rsidRPr="00B22629">
        <w:rPr>
          <w:color w:val="000000"/>
          <w:sz w:val="28"/>
          <w:szCs w:val="28"/>
          <w:lang w:eastAsia="ru-RU" w:bidi="ru-RU"/>
        </w:rPr>
        <w:t xml:space="preserve"> </w:t>
      </w:r>
    </w:p>
    <w:p w:rsidR="00D810C6" w:rsidRPr="00B6764E" w:rsidRDefault="00B22629" w:rsidP="00B6764E">
      <w:pPr>
        <w:pStyle w:val="a3"/>
        <w:tabs>
          <w:tab w:val="left" w:pos="466"/>
        </w:tabs>
        <w:spacing w:line="240" w:lineRule="auto"/>
        <w:ind w:firstLine="680"/>
        <w:rPr>
          <w:b/>
          <w:sz w:val="28"/>
          <w:szCs w:val="28"/>
        </w:rPr>
      </w:pPr>
      <w:r w:rsidRPr="00B6764E">
        <w:rPr>
          <w:b/>
          <w:color w:val="000000"/>
          <w:sz w:val="28"/>
          <w:szCs w:val="28"/>
          <w:lang w:eastAsia="ru-RU" w:bidi="ru-RU"/>
        </w:rPr>
        <w:t>1.2.</w:t>
      </w:r>
      <w:r w:rsidRPr="00B6764E">
        <w:rPr>
          <w:b/>
          <w:sz w:val="28"/>
          <w:szCs w:val="28"/>
          <w:lang w:eastAsia="ru-RU"/>
        </w:rPr>
        <w:t xml:space="preserve"> </w:t>
      </w:r>
      <w:r w:rsidRPr="00B6764E">
        <w:rPr>
          <w:b/>
          <w:color w:val="000000"/>
          <w:sz w:val="28"/>
          <w:szCs w:val="28"/>
          <w:lang w:eastAsia="ru-RU" w:bidi="ru-RU"/>
        </w:rPr>
        <w:t>Срок освоения программы</w:t>
      </w:r>
    </w:p>
    <w:p w:rsidR="00B40385" w:rsidRPr="00B22629" w:rsidRDefault="00B22629" w:rsidP="00B226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Срок освоения ППССЗ по 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специальности 22.02.06</w:t>
      </w:r>
      <w:r w:rsidRPr="00B5658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Сварочное производство</w:t>
      </w:r>
      <w:r w:rsidRPr="00B226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очной форме получения образования на базе основного общего образования составляет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Pr="00B226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года 10 мес.</w:t>
      </w:r>
    </w:p>
    <w:p w:rsidR="00B22629" w:rsidRDefault="00B22629" w:rsidP="00B22629">
      <w:pPr>
        <w:widowControl w:val="0"/>
        <w:spacing w:after="0" w:line="240" w:lineRule="auto"/>
        <w:ind w:right="98"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22629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2. ХАРАКТЕРИСТИКА ПРОФЕССИОНАЛЬНОЙ ДЕЯТЕЛЬНОСТИ ВЫПУСКНИКОВ И ТРЕБОВАНИЯ К РЕЗУЛЬТАТАМ ОСВОЕНИЯ 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ПРОГРАММЫ ПОДГОТОВКИ СПЕЦИАЛИСТОВ СРЕДНЕГО ЗВЕНА</w:t>
      </w:r>
    </w:p>
    <w:p w:rsidR="00B22629" w:rsidRPr="00B22629" w:rsidRDefault="00B22629" w:rsidP="00B226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  <w:r w:rsidRPr="00B22629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2.1. Область профессиональной деятельности выпускников: организация и ведение технологических процессов сварочного производства; организация деятельности структурного подразделения.</w:t>
      </w:r>
    </w:p>
    <w:p w:rsidR="00B22629" w:rsidRPr="00B22629" w:rsidRDefault="00B22629" w:rsidP="00B2262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B22629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Объектами профессиональной деятельности выпускников являются:</w:t>
      </w:r>
    </w:p>
    <w:p w:rsidR="00B22629" w:rsidRPr="00B22629" w:rsidRDefault="00B22629" w:rsidP="00B226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B22629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технологические процессы сварочного производства;</w:t>
      </w:r>
    </w:p>
    <w:p w:rsidR="00B22629" w:rsidRPr="00B22629" w:rsidRDefault="00B22629" w:rsidP="00B226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B22629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сварочное оборудование и основные сварочные материалы;</w:t>
      </w:r>
    </w:p>
    <w:p w:rsidR="00B22629" w:rsidRPr="00B22629" w:rsidRDefault="00B22629" w:rsidP="00B226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B22629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техническая, технологическая и нормативная документация;</w:t>
      </w:r>
    </w:p>
    <w:p w:rsidR="00B22629" w:rsidRPr="00B22629" w:rsidRDefault="00B22629" w:rsidP="00B226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B22629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первичные трудовые коллективы</w:t>
      </w:r>
      <w:r w:rsidRPr="00B22629">
        <w:rPr>
          <w:rFonts w:ascii="Times New Roman CYR" w:hAnsi="Times New Roman CYR" w:cs="Times New Roman CYR"/>
          <w:sz w:val="24"/>
          <w:szCs w:val="24"/>
        </w:rPr>
        <w:t>.</w:t>
      </w:r>
    </w:p>
    <w:p w:rsidR="00B956D0" w:rsidRPr="000D51C9" w:rsidRDefault="00B22629" w:rsidP="000D51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  <w:r w:rsidRPr="000D51C9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2.2. </w:t>
      </w:r>
      <w:r w:rsidR="00D810C6" w:rsidRPr="000D51C9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Виды профессиональной деятельности</w:t>
      </w:r>
      <w:r w:rsidR="000D51C9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компетенции</w:t>
      </w:r>
      <w:r w:rsidR="000D51C9" w:rsidRPr="000D51C9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:</w:t>
      </w:r>
      <w:r w:rsidR="00D810C6" w:rsidRPr="000D51C9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</w:t>
      </w:r>
    </w:p>
    <w:p w:rsidR="000D51C9" w:rsidRDefault="00D810C6" w:rsidP="000D51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0D51C9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Подготовка и осуществление технологических процессов изготовления сварных конструкций.</w:t>
      </w:r>
      <w:r w:rsidR="000D51C9" w:rsidRPr="000D51C9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0D51C9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Разработка технологических пр</w:t>
      </w:r>
      <w:r w:rsidR="00941CA7" w:rsidRPr="000D51C9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оцессов и проектирование изделий.</w:t>
      </w:r>
      <w:r w:rsidR="000D51C9" w:rsidRPr="000D51C9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0D51C9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Контроль качества сварочных работ.</w:t>
      </w:r>
      <w:r w:rsidR="000D51C9" w:rsidRPr="000D51C9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0D51C9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Организация и планирование сварочного производства.</w:t>
      </w:r>
      <w:r w:rsidR="000D51C9" w:rsidRPr="000D51C9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B956D0" w:rsidRPr="000D51C9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Выполнение работ по профессии 19756 Электрогазосварщик. </w:t>
      </w:r>
    </w:p>
    <w:p w:rsidR="009503FE" w:rsidRPr="000D51C9" w:rsidRDefault="000D51C9" w:rsidP="000D51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  <w:r w:rsidRPr="000D51C9">
        <w:rPr>
          <w:rFonts w:ascii="Times New Roman" w:hAnsi="Times New Roman" w:cs="Times New Roman"/>
          <w:b/>
          <w:sz w:val="28"/>
          <w:szCs w:val="28"/>
          <w:lang w:bidi="ru-RU"/>
        </w:rPr>
        <w:t>Общими компетенции выпускника</w:t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>:</w:t>
      </w:r>
    </w:p>
    <w:p w:rsidR="00D810C6" w:rsidRPr="00CB11A6" w:rsidRDefault="00D810C6" w:rsidP="000D51C9">
      <w:pPr>
        <w:widowControl w:val="0"/>
        <w:tabs>
          <w:tab w:val="left" w:pos="740"/>
        </w:tabs>
        <w:spacing w:after="0" w:line="29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CB11A6">
        <w:rPr>
          <w:rFonts w:ascii="Times New Roman" w:hAnsi="Times New Roman" w:cs="Times New Roman"/>
          <w:sz w:val="28"/>
          <w:szCs w:val="28"/>
        </w:rPr>
        <w:t>ОК 01</w:t>
      </w:r>
      <w:r w:rsidR="00941CA7">
        <w:rPr>
          <w:rFonts w:ascii="Times New Roman" w:hAnsi="Times New Roman" w:cs="Times New Roman"/>
          <w:sz w:val="28"/>
          <w:szCs w:val="28"/>
        </w:rPr>
        <w:t>.</w:t>
      </w:r>
      <w:r w:rsidRPr="00CB11A6">
        <w:rPr>
          <w:rFonts w:ascii="Times New Roman" w:hAnsi="Times New Roman" w:cs="Times New Roman"/>
          <w:sz w:val="28"/>
          <w:szCs w:val="28"/>
        </w:rPr>
        <w:tab/>
        <w:t>Понимать сущность и социальную значимость своей будущей профессии, проявлять к ней устойчивый интерес.</w:t>
      </w:r>
    </w:p>
    <w:p w:rsidR="00D810C6" w:rsidRPr="00CB11A6" w:rsidRDefault="00D810C6" w:rsidP="000D51C9">
      <w:pPr>
        <w:widowControl w:val="0"/>
        <w:tabs>
          <w:tab w:val="left" w:pos="740"/>
        </w:tabs>
        <w:spacing w:after="0" w:line="29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CB11A6">
        <w:rPr>
          <w:rFonts w:ascii="Times New Roman" w:hAnsi="Times New Roman" w:cs="Times New Roman"/>
          <w:sz w:val="28"/>
          <w:szCs w:val="28"/>
        </w:rPr>
        <w:t>ОК 02.</w:t>
      </w:r>
      <w:r w:rsidRPr="00CB11A6">
        <w:rPr>
          <w:rFonts w:ascii="Times New Roman" w:hAnsi="Times New Roman" w:cs="Times New Roman"/>
          <w:sz w:val="28"/>
          <w:szCs w:val="28"/>
        </w:rPr>
        <w:tab/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D810C6" w:rsidRPr="00CB11A6" w:rsidRDefault="00D810C6" w:rsidP="000D51C9">
      <w:pPr>
        <w:widowControl w:val="0"/>
        <w:tabs>
          <w:tab w:val="left" w:pos="740"/>
        </w:tabs>
        <w:spacing w:after="0" w:line="29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CB11A6">
        <w:rPr>
          <w:rFonts w:ascii="Times New Roman" w:hAnsi="Times New Roman" w:cs="Times New Roman"/>
          <w:sz w:val="28"/>
          <w:szCs w:val="28"/>
        </w:rPr>
        <w:t>ОК 03.</w:t>
      </w:r>
      <w:r w:rsidRPr="00CB11A6">
        <w:rPr>
          <w:rFonts w:ascii="Times New Roman" w:hAnsi="Times New Roman" w:cs="Times New Roman"/>
          <w:sz w:val="28"/>
          <w:szCs w:val="28"/>
        </w:rPr>
        <w:tab/>
        <w:t>Принимать решения в стандартных и нестандартных ситуациях и нести за них ответственность.</w:t>
      </w:r>
    </w:p>
    <w:p w:rsidR="00D810C6" w:rsidRPr="00CB11A6" w:rsidRDefault="00D810C6" w:rsidP="000D51C9">
      <w:pPr>
        <w:widowControl w:val="0"/>
        <w:tabs>
          <w:tab w:val="left" w:pos="740"/>
        </w:tabs>
        <w:spacing w:after="0" w:line="29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CB11A6">
        <w:rPr>
          <w:rFonts w:ascii="Times New Roman" w:hAnsi="Times New Roman" w:cs="Times New Roman"/>
          <w:sz w:val="28"/>
          <w:szCs w:val="28"/>
        </w:rPr>
        <w:t>ОК 04.</w:t>
      </w:r>
      <w:r w:rsidRPr="00CB11A6">
        <w:rPr>
          <w:rFonts w:ascii="Times New Roman" w:hAnsi="Times New Roman" w:cs="Times New Roman"/>
          <w:sz w:val="28"/>
          <w:szCs w:val="28"/>
        </w:rPr>
        <w:tab/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D810C6" w:rsidRPr="00CB11A6" w:rsidRDefault="00D810C6" w:rsidP="000D51C9">
      <w:pPr>
        <w:widowControl w:val="0"/>
        <w:tabs>
          <w:tab w:val="left" w:pos="740"/>
        </w:tabs>
        <w:spacing w:after="0" w:line="29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CB11A6">
        <w:rPr>
          <w:rFonts w:ascii="Times New Roman" w:hAnsi="Times New Roman" w:cs="Times New Roman"/>
          <w:sz w:val="28"/>
          <w:szCs w:val="28"/>
        </w:rPr>
        <w:t>ОК 05.</w:t>
      </w:r>
      <w:r w:rsidRPr="00CB11A6">
        <w:rPr>
          <w:rFonts w:ascii="Times New Roman" w:hAnsi="Times New Roman" w:cs="Times New Roman"/>
          <w:sz w:val="28"/>
          <w:szCs w:val="28"/>
        </w:rPr>
        <w:tab/>
        <w:t>Использовать информационно-коммуникационные технологии в профессиональной деятельности.</w:t>
      </w:r>
    </w:p>
    <w:p w:rsidR="00D810C6" w:rsidRPr="00CB11A6" w:rsidRDefault="00D810C6" w:rsidP="000D51C9">
      <w:pPr>
        <w:widowControl w:val="0"/>
        <w:tabs>
          <w:tab w:val="left" w:pos="740"/>
        </w:tabs>
        <w:spacing w:after="0" w:line="29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CB11A6">
        <w:rPr>
          <w:rFonts w:ascii="Times New Roman" w:hAnsi="Times New Roman" w:cs="Times New Roman"/>
          <w:sz w:val="28"/>
          <w:szCs w:val="28"/>
        </w:rPr>
        <w:t>ОК 06.</w:t>
      </w:r>
      <w:r w:rsidRPr="00CB11A6">
        <w:rPr>
          <w:rFonts w:ascii="Times New Roman" w:hAnsi="Times New Roman" w:cs="Times New Roman"/>
          <w:sz w:val="28"/>
          <w:szCs w:val="28"/>
        </w:rPr>
        <w:tab/>
        <w:t>Работать в коллективе и команде, эффективно общаться с коллегами, руководством, потребителями.</w:t>
      </w:r>
    </w:p>
    <w:p w:rsidR="00D810C6" w:rsidRPr="00CB11A6" w:rsidRDefault="00D810C6" w:rsidP="000D51C9">
      <w:pPr>
        <w:widowControl w:val="0"/>
        <w:tabs>
          <w:tab w:val="left" w:pos="740"/>
        </w:tabs>
        <w:spacing w:after="0" w:line="29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CB11A6">
        <w:rPr>
          <w:rFonts w:ascii="Times New Roman" w:hAnsi="Times New Roman" w:cs="Times New Roman"/>
          <w:sz w:val="28"/>
          <w:szCs w:val="28"/>
        </w:rPr>
        <w:t>ОК 07.</w:t>
      </w:r>
      <w:r w:rsidRPr="00CB11A6">
        <w:rPr>
          <w:rFonts w:ascii="Times New Roman" w:hAnsi="Times New Roman" w:cs="Times New Roman"/>
          <w:sz w:val="28"/>
          <w:szCs w:val="28"/>
        </w:rPr>
        <w:tab/>
        <w:t>Брать на себя ответственность за работу членов команды (подчиненных), результат выполнения заданий.</w:t>
      </w:r>
    </w:p>
    <w:p w:rsidR="00D810C6" w:rsidRPr="00CB11A6" w:rsidRDefault="00D810C6" w:rsidP="000D51C9">
      <w:pPr>
        <w:widowControl w:val="0"/>
        <w:tabs>
          <w:tab w:val="left" w:pos="740"/>
        </w:tabs>
        <w:spacing w:after="0" w:line="29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CB11A6">
        <w:rPr>
          <w:rFonts w:ascii="Times New Roman" w:hAnsi="Times New Roman" w:cs="Times New Roman"/>
          <w:sz w:val="28"/>
          <w:szCs w:val="28"/>
        </w:rPr>
        <w:t>ОК 08.</w:t>
      </w:r>
      <w:r w:rsidRPr="00CB11A6">
        <w:rPr>
          <w:rFonts w:ascii="Times New Roman" w:hAnsi="Times New Roman" w:cs="Times New Roman"/>
          <w:sz w:val="28"/>
          <w:szCs w:val="28"/>
        </w:rPr>
        <w:tab/>
        <w:t>Самостоятельно определять задачи профессионального и личностного развития, заниматься</w:t>
      </w:r>
      <w:r w:rsidR="00B956D0">
        <w:rPr>
          <w:rFonts w:ascii="Times New Roman" w:hAnsi="Times New Roman" w:cs="Times New Roman"/>
          <w:sz w:val="28"/>
          <w:szCs w:val="28"/>
        </w:rPr>
        <w:t xml:space="preserve"> </w:t>
      </w:r>
      <w:r w:rsidRPr="00CB11A6">
        <w:rPr>
          <w:rFonts w:ascii="Times New Roman" w:hAnsi="Times New Roman" w:cs="Times New Roman"/>
          <w:sz w:val="28"/>
          <w:szCs w:val="28"/>
        </w:rPr>
        <w:t>самообразованием, осознанно планировать повышение квалификации.</w:t>
      </w:r>
    </w:p>
    <w:p w:rsidR="009503FE" w:rsidRDefault="00D810C6" w:rsidP="000D51C9">
      <w:pPr>
        <w:widowControl w:val="0"/>
        <w:tabs>
          <w:tab w:val="left" w:pos="740"/>
        </w:tabs>
        <w:spacing w:after="0" w:line="29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CB11A6">
        <w:rPr>
          <w:rFonts w:ascii="Times New Roman" w:hAnsi="Times New Roman" w:cs="Times New Roman"/>
          <w:sz w:val="28"/>
          <w:szCs w:val="28"/>
        </w:rPr>
        <w:t>ОК 09.</w:t>
      </w:r>
      <w:r w:rsidRPr="00CB11A6">
        <w:rPr>
          <w:rFonts w:ascii="Times New Roman" w:hAnsi="Times New Roman" w:cs="Times New Roman"/>
          <w:sz w:val="28"/>
          <w:szCs w:val="28"/>
        </w:rPr>
        <w:tab/>
        <w:t>Ориентироваться в условиях частой смены технологий в</w:t>
      </w:r>
      <w:r w:rsidR="009503FE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деятельности.</w:t>
      </w:r>
    </w:p>
    <w:p w:rsidR="009503FE" w:rsidRPr="000D51C9" w:rsidRDefault="000D51C9" w:rsidP="000D51C9">
      <w:pPr>
        <w:widowControl w:val="0"/>
        <w:tabs>
          <w:tab w:val="left" w:pos="740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lang w:bidi="ru-RU"/>
        </w:rPr>
        <w:t>Профессиональные компетенциями, соответствующие</w:t>
      </w:r>
      <w:r w:rsidR="009503FE" w:rsidRPr="000D51C9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видам деятельности:</w:t>
      </w:r>
    </w:p>
    <w:p w:rsidR="009503FE" w:rsidRPr="000D51C9" w:rsidRDefault="009503FE" w:rsidP="009503FE">
      <w:pPr>
        <w:widowControl w:val="0"/>
        <w:tabs>
          <w:tab w:val="left" w:pos="740"/>
        </w:tabs>
        <w:spacing w:after="0" w:line="293" w:lineRule="exact"/>
        <w:ind w:left="3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51C9">
        <w:rPr>
          <w:rFonts w:ascii="Times New Roman" w:hAnsi="Times New Roman" w:cs="Times New Roman"/>
          <w:i/>
          <w:sz w:val="28"/>
          <w:szCs w:val="28"/>
        </w:rPr>
        <w:t>Подготовка и осуществление технологических процессов изготовления сварных конструкций.</w:t>
      </w:r>
    </w:p>
    <w:p w:rsidR="009503FE" w:rsidRPr="009503FE" w:rsidRDefault="009503FE" w:rsidP="006B22D0">
      <w:pPr>
        <w:widowControl w:val="0"/>
        <w:tabs>
          <w:tab w:val="left" w:pos="740"/>
        </w:tabs>
        <w:spacing w:after="0" w:line="29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503FE">
        <w:rPr>
          <w:rFonts w:ascii="Times New Roman" w:hAnsi="Times New Roman" w:cs="Times New Roman"/>
          <w:sz w:val="28"/>
          <w:szCs w:val="28"/>
        </w:rPr>
        <w:t>ПК 1.1. Применять различные методы, способы и приёмы сборки и сварки конструкций с эксплуатационными свойствами.</w:t>
      </w:r>
    </w:p>
    <w:p w:rsidR="009503FE" w:rsidRPr="009503FE" w:rsidRDefault="009503FE" w:rsidP="006B22D0">
      <w:pPr>
        <w:widowControl w:val="0"/>
        <w:tabs>
          <w:tab w:val="left" w:pos="740"/>
        </w:tabs>
        <w:spacing w:after="0" w:line="29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503FE">
        <w:rPr>
          <w:rFonts w:ascii="Times New Roman" w:hAnsi="Times New Roman" w:cs="Times New Roman"/>
          <w:sz w:val="28"/>
          <w:szCs w:val="28"/>
        </w:rPr>
        <w:t>ПК 1.2. Выполнять техническую подготовку производства сварных конструкций.</w:t>
      </w:r>
    </w:p>
    <w:p w:rsidR="009503FE" w:rsidRPr="009503FE" w:rsidRDefault="009503FE" w:rsidP="006B22D0">
      <w:pPr>
        <w:widowControl w:val="0"/>
        <w:tabs>
          <w:tab w:val="left" w:pos="740"/>
        </w:tabs>
        <w:spacing w:after="0" w:line="29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503FE">
        <w:rPr>
          <w:rFonts w:ascii="Times New Roman" w:hAnsi="Times New Roman" w:cs="Times New Roman"/>
          <w:sz w:val="28"/>
          <w:szCs w:val="28"/>
        </w:rPr>
        <w:t>ПК 1.3. Выбирать оборудование, приспособления и инструменты для обеспечения производства сварных соединений с заданными свойствами.</w:t>
      </w:r>
    </w:p>
    <w:p w:rsidR="009503FE" w:rsidRPr="009503FE" w:rsidRDefault="009503FE" w:rsidP="006B22D0">
      <w:pPr>
        <w:widowControl w:val="0"/>
        <w:tabs>
          <w:tab w:val="left" w:pos="740"/>
        </w:tabs>
        <w:spacing w:after="0" w:line="29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503FE">
        <w:rPr>
          <w:rFonts w:ascii="Times New Roman" w:hAnsi="Times New Roman" w:cs="Times New Roman"/>
          <w:sz w:val="28"/>
          <w:szCs w:val="28"/>
        </w:rPr>
        <w:t>ПК 1.4. Хранить и использовать сварочную аппаратуру и инструменты в ходе производственного процесса.</w:t>
      </w:r>
    </w:p>
    <w:p w:rsidR="009503FE" w:rsidRPr="000E3875" w:rsidRDefault="009503FE" w:rsidP="009503FE">
      <w:pPr>
        <w:widowControl w:val="0"/>
        <w:tabs>
          <w:tab w:val="left" w:pos="740"/>
        </w:tabs>
        <w:spacing w:after="0" w:line="293" w:lineRule="exact"/>
        <w:ind w:left="3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3875">
        <w:rPr>
          <w:rFonts w:ascii="Times New Roman" w:hAnsi="Times New Roman" w:cs="Times New Roman"/>
          <w:i/>
          <w:sz w:val="28"/>
          <w:szCs w:val="28"/>
        </w:rPr>
        <w:t>Разработка технологических процессов и проектирование изделий.</w:t>
      </w:r>
    </w:p>
    <w:p w:rsidR="009503FE" w:rsidRPr="009503FE" w:rsidRDefault="009503FE" w:rsidP="006B22D0">
      <w:pPr>
        <w:widowControl w:val="0"/>
        <w:tabs>
          <w:tab w:val="left" w:pos="740"/>
        </w:tabs>
        <w:spacing w:after="0" w:line="29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503FE">
        <w:rPr>
          <w:rFonts w:ascii="Times New Roman" w:hAnsi="Times New Roman" w:cs="Times New Roman"/>
          <w:sz w:val="28"/>
          <w:szCs w:val="28"/>
        </w:rPr>
        <w:t>ПК 2.1. Выполнять проектирование технологических процессов производства сварных соединений с заданными свойствами.</w:t>
      </w:r>
    </w:p>
    <w:p w:rsidR="009503FE" w:rsidRPr="009503FE" w:rsidRDefault="009503FE" w:rsidP="006B22D0">
      <w:pPr>
        <w:widowControl w:val="0"/>
        <w:tabs>
          <w:tab w:val="left" w:pos="740"/>
        </w:tabs>
        <w:spacing w:after="0" w:line="29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503FE">
        <w:rPr>
          <w:rFonts w:ascii="Times New Roman" w:hAnsi="Times New Roman" w:cs="Times New Roman"/>
          <w:sz w:val="28"/>
          <w:szCs w:val="28"/>
        </w:rPr>
        <w:t>ПК 2.2. Выполнять расчёты и конструирование сварных соединений и конструкций.</w:t>
      </w:r>
    </w:p>
    <w:p w:rsidR="009503FE" w:rsidRPr="009503FE" w:rsidRDefault="009503FE" w:rsidP="006B22D0">
      <w:pPr>
        <w:widowControl w:val="0"/>
        <w:tabs>
          <w:tab w:val="left" w:pos="740"/>
        </w:tabs>
        <w:spacing w:after="0" w:line="29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503FE">
        <w:rPr>
          <w:rFonts w:ascii="Times New Roman" w:hAnsi="Times New Roman" w:cs="Times New Roman"/>
          <w:sz w:val="28"/>
          <w:szCs w:val="28"/>
        </w:rPr>
        <w:t>ПК 2.3. Осуществлять технико-экономическое обоснование выбранного технологического процесса.</w:t>
      </w:r>
    </w:p>
    <w:p w:rsidR="009503FE" w:rsidRPr="009503FE" w:rsidRDefault="009503FE" w:rsidP="006B22D0">
      <w:pPr>
        <w:widowControl w:val="0"/>
        <w:tabs>
          <w:tab w:val="left" w:pos="740"/>
        </w:tabs>
        <w:spacing w:after="0" w:line="29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503FE">
        <w:rPr>
          <w:rFonts w:ascii="Times New Roman" w:hAnsi="Times New Roman" w:cs="Times New Roman"/>
          <w:sz w:val="28"/>
          <w:szCs w:val="28"/>
        </w:rPr>
        <w:lastRenderedPageBreak/>
        <w:t>ПК 2.4. Оформлять конструкторскую, технологическую и техническую документацию.</w:t>
      </w:r>
    </w:p>
    <w:p w:rsidR="009503FE" w:rsidRPr="009503FE" w:rsidRDefault="009503FE" w:rsidP="006B22D0">
      <w:pPr>
        <w:widowControl w:val="0"/>
        <w:tabs>
          <w:tab w:val="left" w:pos="740"/>
        </w:tabs>
        <w:spacing w:after="0" w:line="29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503FE">
        <w:rPr>
          <w:rFonts w:ascii="Times New Roman" w:hAnsi="Times New Roman" w:cs="Times New Roman"/>
          <w:sz w:val="28"/>
          <w:szCs w:val="28"/>
        </w:rPr>
        <w:t>ПК 2.5. Осуществлять разработку и оформление графических, вычислительных и проектных работ с использованием информационно-компьютерных технологий.</w:t>
      </w:r>
    </w:p>
    <w:p w:rsidR="009503FE" w:rsidRPr="000E3875" w:rsidRDefault="009503FE" w:rsidP="009503FE">
      <w:pPr>
        <w:widowControl w:val="0"/>
        <w:tabs>
          <w:tab w:val="left" w:pos="740"/>
        </w:tabs>
        <w:spacing w:after="0" w:line="293" w:lineRule="exact"/>
        <w:ind w:left="3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3875">
        <w:rPr>
          <w:rFonts w:ascii="Times New Roman" w:hAnsi="Times New Roman" w:cs="Times New Roman"/>
          <w:i/>
          <w:sz w:val="28"/>
          <w:szCs w:val="28"/>
        </w:rPr>
        <w:t>Контроль качества сварочных работ.</w:t>
      </w:r>
    </w:p>
    <w:p w:rsidR="009503FE" w:rsidRPr="009503FE" w:rsidRDefault="009503FE" w:rsidP="006B22D0">
      <w:pPr>
        <w:widowControl w:val="0"/>
        <w:tabs>
          <w:tab w:val="left" w:pos="740"/>
        </w:tabs>
        <w:spacing w:after="0" w:line="29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503FE">
        <w:rPr>
          <w:rFonts w:ascii="Times New Roman" w:hAnsi="Times New Roman" w:cs="Times New Roman"/>
          <w:sz w:val="28"/>
          <w:szCs w:val="28"/>
        </w:rPr>
        <w:t>ПК 3.1. Определять причины, приводящие к образованию дефектов в сварных соединениях.</w:t>
      </w:r>
    </w:p>
    <w:p w:rsidR="009503FE" w:rsidRPr="009503FE" w:rsidRDefault="009503FE" w:rsidP="006B22D0">
      <w:pPr>
        <w:widowControl w:val="0"/>
        <w:tabs>
          <w:tab w:val="left" w:pos="740"/>
        </w:tabs>
        <w:spacing w:after="0" w:line="29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503FE">
        <w:rPr>
          <w:rFonts w:ascii="Times New Roman" w:hAnsi="Times New Roman" w:cs="Times New Roman"/>
          <w:sz w:val="28"/>
          <w:szCs w:val="28"/>
        </w:rPr>
        <w:t>ПК 3.2. Обоснованно выбирать и использовать методы, оборудование, аппаратуру и приборы для контроля металлов и сварных соединений.</w:t>
      </w:r>
    </w:p>
    <w:p w:rsidR="009503FE" w:rsidRPr="009503FE" w:rsidRDefault="009503FE" w:rsidP="006B22D0">
      <w:pPr>
        <w:widowControl w:val="0"/>
        <w:tabs>
          <w:tab w:val="left" w:pos="740"/>
        </w:tabs>
        <w:spacing w:after="0" w:line="29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503FE">
        <w:rPr>
          <w:rFonts w:ascii="Times New Roman" w:hAnsi="Times New Roman" w:cs="Times New Roman"/>
          <w:sz w:val="28"/>
          <w:szCs w:val="28"/>
        </w:rPr>
        <w:t>ПК 3.3. Предупреждать, выявлять и устранять дефекты сварных соединений и изделий для получения качественной продукции.</w:t>
      </w:r>
    </w:p>
    <w:p w:rsidR="009503FE" w:rsidRPr="009503FE" w:rsidRDefault="009503FE" w:rsidP="006B22D0">
      <w:pPr>
        <w:widowControl w:val="0"/>
        <w:tabs>
          <w:tab w:val="left" w:pos="740"/>
        </w:tabs>
        <w:spacing w:after="0" w:line="29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503FE">
        <w:rPr>
          <w:rFonts w:ascii="Times New Roman" w:hAnsi="Times New Roman" w:cs="Times New Roman"/>
          <w:sz w:val="28"/>
          <w:szCs w:val="28"/>
        </w:rPr>
        <w:t>ПК 3.4. Оформлять документацию по контролю качества сварки.</w:t>
      </w:r>
    </w:p>
    <w:p w:rsidR="009503FE" w:rsidRPr="000E3875" w:rsidRDefault="009503FE" w:rsidP="009503FE">
      <w:pPr>
        <w:widowControl w:val="0"/>
        <w:tabs>
          <w:tab w:val="left" w:pos="740"/>
        </w:tabs>
        <w:spacing w:after="0" w:line="293" w:lineRule="exact"/>
        <w:ind w:left="3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3875">
        <w:rPr>
          <w:rFonts w:ascii="Times New Roman" w:hAnsi="Times New Roman" w:cs="Times New Roman"/>
          <w:i/>
          <w:sz w:val="28"/>
          <w:szCs w:val="28"/>
        </w:rPr>
        <w:t>Организация и планирование сварочного производства.</w:t>
      </w:r>
    </w:p>
    <w:p w:rsidR="009503FE" w:rsidRPr="009503FE" w:rsidRDefault="009503FE" w:rsidP="006B22D0">
      <w:pPr>
        <w:widowControl w:val="0"/>
        <w:tabs>
          <w:tab w:val="left" w:pos="740"/>
        </w:tabs>
        <w:spacing w:after="0" w:line="293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503FE">
        <w:rPr>
          <w:rFonts w:ascii="Times New Roman" w:hAnsi="Times New Roman" w:cs="Times New Roman"/>
          <w:sz w:val="28"/>
          <w:szCs w:val="28"/>
        </w:rPr>
        <w:t>ПК 4.1. Осуществлять текущее и перспективное планирование производственных работ.</w:t>
      </w:r>
    </w:p>
    <w:p w:rsidR="009503FE" w:rsidRPr="009503FE" w:rsidRDefault="009503FE" w:rsidP="000E3875">
      <w:pPr>
        <w:widowControl w:val="0"/>
        <w:tabs>
          <w:tab w:val="left" w:pos="7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3FE">
        <w:rPr>
          <w:rFonts w:ascii="Times New Roman" w:hAnsi="Times New Roman" w:cs="Times New Roman"/>
          <w:sz w:val="28"/>
          <w:szCs w:val="28"/>
        </w:rPr>
        <w:t>ПК 4.2. Производить технологические расчёты на основе нормативов технологических режимов, трудовых и материальных затрат.</w:t>
      </w:r>
    </w:p>
    <w:p w:rsidR="009503FE" w:rsidRPr="009503FE" w:rsidRDefault="009503FE" w:rsidP="000E3875">
      <w:pPr>
        <w:widowControl w:val="0"/>
        <w:tabs>
          <w:tab w:val="left" w:pos="7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3FE">
        <w:rPr>
          <w:rFonts w:ascii="Times New Roman" w:hAnsi="Times New Roman" w:cs="Times New Roman"/>
          <w:sz w:val="28"/>
          <w:szCs w:val="28"/>
        </w:rPr>
        <w:t>ПК 4.3. Применять методы и приёмы организации труда, эксплуатации оборудования, оснастки, средств механизации для повышения эффективности производства.</w:t>
      </w:r>
    </w:p>
    <w:p w:rsidR="009503FE" w:rsidRPr="009503FE" w:rsidRDefault="009503FE" w:rsidP="000E3875">
      <w:pPr>
        <w:widowControl w:val="0"/>
        <w:tabs>
          <w:tab w:val="left" w:pos="7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3FE">
        <w:rPr>
          <w:rFonts w:ascii="Times New Roman" w:hAnsi="Times New Roman" w:cs="Times New Roman"/>
          <w:sz w:val="28"/>
          <w:szCs w:val="28"/>
        </w:rPr>
        <w:t>ПК 4.4. Организовывать ремонт и техническое обслуживание сварочного производства по Единой системе планово-предупредительного ремонта.</w:t>
      </w:r>
    </w:p>
    <w:p w:rsidR="009503FE" w:rsidRPr="009503FE" w:rsidRDefault="009503FE" w:rsidP="000E3875">
      <w:pPr>
        <w:widowControl w:val="0"/>
        <w:tabs>
          <w:tab w:val="left" w:pos="7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3FE">
        <w:rPr>
          <w:rFonts w:ascii="Times New Roman" w:hAnsi="Times New Roman" w:cs="Times New Roman"/>
          <w:sz w:val="28"/>
          <w:szCs w:val="28"/>
        </w:rPr>
        <w:t>ПК 4.5. Обеспечивать профилактику и безопасность условий труда на участке сварочных работ.</w:t>
      </w:r>
    </w:p>
    <w:p w:rsidR="009503FE" w:rsidRPr="000E3875" w:rsidRDefault="009503FE" w:rsidP="000E3875">
      <w:pPr>
        <w:widowControl w:val="0"/>
        <w:tabs>
          <w:tab w:val="left" w:pos="74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3875">
        <w:rPr>
          <w:rFonts w:ascii="Times New Roman" w:hAnsi="Times New Roman" w:cs="Times New Roman"/>
          <w:i/>
          <w:sz w:val="28"/>
          <w:szCs w:val="28"/>
        </w:rPr>
        <w:t>Выполнение работ по одной или нескольким профессиям рабочих, должностям служащих.</w:t>
      </w:r>
    </w:p>
    <w:p w:rsidR="000E3875" w:rsidRPr="000E3875" w:rsidRDefault="000E3875" w:rsidP="000E3875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0E3875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3. ДОКУМЕНТЫ, ОПРЕДЕЛЯЮЩИЕ СОДЕРЖАНИЕ И ОРГАНИЗАЦИЮ ОБРАЗОВАТЕЛЬНОГО ПРОЦЕССА</w:t>
      </w:r>
    </w:p>
    <w:p w:rsidR="000E3875" w:rsidRPr="000E3875" w:rsidRDefault="000E3875" w:rsidP="000E3875">
      <w:pPr>
        <w:widowControl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0E3875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В соответствии с федеральным законом от 29 декабря 2012г. № 273-ФЗ «Об образовании в Российской Федерации»; приказом Министерства образования и науки Российской Федерации от 14.06.2013 года № 464 «Об утверждении порядка организации осуществления образовательной деятельности по образовательным программам среднего профессионального образования» образовательная программа среднего профессионального образования включает в себя: </w:t>
      </w:r>
    </w:p>
    <w:p w:rsidR="000E3875" w:rsidRPr="000E3875" w:rsidRDefault="000E3875" w:rsidP="000E3875">
      <w:pPr>
        <w:widowControl w:val="0"/>
        <w:numPr>
          <w:ilvl w:val="0"/>
          <w:numId w:val="13"/>
        </w:numPr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0E3875">
        <w:rPr>
          <w:rFonts w:ascii="Times New Roman" w:hAnsi="Times New Roman" w:cs="Times New Roman"/>
          <w:bCs/>
          <w:sz w:val="28"/>
          <w:szCs w:val="28"/>
          <w:lang w:eastAsia="en-US"/>
        </w:rPr>
        <w:t>Учебный план (Приложение 1).</w:t>
      </w:r>
    </w:p>
    <w:p w:rsidR="000E3875" w:rsidRPr="000E3875" w:rsidRDefault="000E3875" w:rsidP="000E3875">
      <w:pPr>
        <w:widowControl w:val="0"/>
        <w:numPr>
          <w:ilvl w:val="0"/>
          <w:numId w:val="13"/>
        </w:numPr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0E3875">
        <w:rPr>
          <w:rFonts w:ascii="Times New Roman" w:hAnsi="Times New Roman" w:cs="Times New Roman"/>
          <w:bCs/>
          <w:sz w:val="28"/>
          <w:szCs w:val="28"/>
          <w:lang w:eastAsia="en-US"/>
        </w:rPr>
        <w:t>Календарный учебный график (Приложение 2).</w:t>
      </w:r>
    </w:p>
    <w:p w:rsidR="000E3875" w:rsidRPr="000E3875" w:rsidRDefault="000E3875" w:rsidP="000E3875">
      <w:pPr>
        <w:widowControl w:val="0"/>
        <w:numPr>
          <w:ilvl w:val="0"/>
          <w:numId w:val="13"/>
        </w:numPr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0E3875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Рабочие программы учебных дисциплин, профессиональных модулей, учебной и производственной практик (Приложение 3). </w:t>
      </w:r>
    </w:p>
    <w:p w:rsidR="000E3875" w:rsidRPr="000E3875" w:rsidRDefault="000E3875" w:rsidP="000E3875">
      <w:pPr>
        <w:widowControl w:val="0"/>
        <w:numPr>
          <w:ilvl w:val="0"/>
          <w:numId w:val="13"/>
        </w:numPr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0E3875">
        <w:rPr>
          <w:rFonts w:ascii="Times New Roman" w:hAnsi="Times New Roman" w:cs="Times New Roman"/>
          <w:bCs/>
          <w:sz w:val="28"/>
          <w:szCs w:val="28"/>
          <w:lang w:eastAsia="en-US"/>
        </w:rPr>
        <w:t>О</w:t>
      </w:r>
      <w:r w:rsidRPr="000E3875">
        <w:rPr>
          <w:rFonts w:ascii="Times New Roman" w:hAnsi="Times New Roman" w:cs="Times New Roman"/>
          <w:bCs/>
          <w:sz w:val="28"/>
          <w:szCs w:val="28"/>
        </w:rPr>
        <w:t>ценочные и методические материалы (Приложение 4).</w:t>
      </w:r>
    </w:p>
    <w:p w:rsidR="000E3875" w:rsidRPr="000E3875" w:rsidRDefault="000E3875" w:rsidP="000E3875">
      <w:pPr>
        <w:widowControl w:val="0"/>
        <w:numPr>
          <w:ilvl w:val="0"/>
          <w:numId w:val="13"/>
        </w:numPr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0E3875">
        <w:rPr>
          <w:rFonts w:ascii="Times New Roman" w:hAnsi="Times New Roman" w:cs="Times New Roman"/>
          <w:bCs/>
          <w:sz w:val="28"/>
          <w:szCs w:val="28"/>
        </w:rPr>
        <w:t>Р</w:t>
      </w:r>
      <w:r w:rsidRPr="000E3875">
        <w:rPr>
          <w:rFonts w:ascii="Times New Roman" w:hAnsi="Times New Roman" w:cs="Times New Roman"/>
          <w:bCs/>
          <w:sz w:val="28"/>
          <w:szCs w:val="28"/>
          <w:lang w:eastAsia="en-US"/>
        </w:rPr>
        <w:t>абочую программу воспитания, календарный план воспитательной работы (Приложение 5).</w:t>
      </w:r>
    </w:p>
    <w:p w:rsidR="000E3875" w:rsidRDefault="000E3875" w:rsidP="000E3875">
      <w:pPr>
        <w:widowControl w:val="0"/>
        <w:numPr>
          <w:ilvl w:val="0"/>
          <w:numId w:val="13"/>
        </w:numPr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0E3875">
        <w:rPr>
          <w:rFonts w:ascii="Times New Roman" w:hAnsi="Times New Roman" w:cs="Times New Roman"/>
          <w:bCs/>
          <w:sz w:val="28"/>
          <w:szCs w:val="28"/>
          <w:lang w:eastAsia="en-US"/>
        </w:rPr>
        <w:t>Формы аттестации.</w:t>
      </w:r>
    </w:p>
    <w:p w:rsidR="000E3875" w:rsidRDefault="000E3875" w:rsidP="000E3875">
      <w:pPr>
        <w:widowControl w:val="0"/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eastAsia="en-US"/>
        </w:rPr>
      </w:pPr>
    </w:p>
    <w:p w:rsidR="000E3875" w:rsidRPr="000E3875" w:rsidRDefault="000E3875" w:rsidP="000E3875">
      <w:pPr>
        <w:widowControl w:val="0"/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eastAsia="en-US"/>
        </w:rPr>
      </w:pPr>
    </w:p>
    <w:p w:rsidR="000E3875" w:rsidRPr="008064C0" w:rsidRDefault="000E3875" w:rsidP="000E387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064C0">
        <w:rPr>
          <w:rFonts w:ascii="Times New Roman" w:hAnsi="Times New Roman" w:cs="Times New Roman"/>
          <w:b/>
          <w:sz w:val="28"/>
          <w:szCs w:val="28"/>
        </w:rPr>
        <w:lastRenderedPageBreak/>
        <w:t>4. ФАКТИЧЕ</w:t>
      </w:r>
      <w:r>
        <w:rPr>
          <w:rFonts w:ascii="Times New Roman" w:hAnsi="Times New Roman" w:cs="Times New Roman"/>
          <w:b/>
          <w:sz w:val="28"/>
          <w:szCs w:val="28"/>
        </w:rPr>
        <w:t>СКОЕ РЕСУРСНОЕ ОБЕСПЕЧЕНИЕ</w:t>
      </w:r>
      <w:r w:rsidR="00DE64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ППССЗ</w:t>
      </w:r>
    </w:p>
    <w:p w:rsidR="00990405" w:rsidRDefault="000E3875" w:rsidP="0099040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7"/>
          <w:szCs w:val="27"/>
          <w:lang w:eastAsia="en-US"/>
        </w:rPr>
      </w:pPr>
      <w:r w:rsidRPr="00DE64CC">
        <w:rPr>
          <w:rFonts w:ascii="Times New Roman" w:eastAsiaTheme="minorHAnsi" w:hAnsi="Times New Roman" w:cs="Times New Roman"/>
          <w:sz w:val="27"/>
          <w:szCs w:val="27"/>
          <w:lang w:eastAsia="en-US"/>
        </w:rPr>
        <w:t xml:space="preserve">Программа подготовки специалистов среднего звена </w:t>
      </w:r>
      <w:r w:rsidR="00DE64CC" w:rsidRPr="00DE64CC">
        <w:rPr>
          <w:rFonts w:ascii="Times New Roman" w:eastAsiaTheme="minorHAnsi" w:hAnsi="Times New Roman" w:cs="Times New Roman"/>
          <w:sz w:val="27"/>
          <w:szCs w:val="27"/>
          <w:lang w:eastAsia="en-US"/>
        </w:rPr>
        <w:t>обеспечена учебно-методической документацией по всем дисциплинам, междисциплинарным курсам и профессиональным модулям.</w:t>
      </w:r>
    </w:p>
    <w:p w:rsidR="00990405" w:rsidRPr="00656F49" w:rsidRDefault="00990405" w:rsidP="0099040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7"/>
          <w:szCs w:val="27"/>
          <w:lang w:eastAsia="en-US"/>
        </w:rPr>
      </w:pPr>
      <w:r w:rsidRPr="00656F49">
        <w:rPr>
          <w:rFonts w:ascii="Times New Roman" w:eastAsiaTheme="minorHAnsi" w:hAnsi="Times New Roman" w:cs="Times New Roman"/>
          <w:sz w:val="27"/>
          <w:szCs w:val="27"/>
          <w:lang w:eastAsia="en-US"/>
        </w:rPr>
        <w:t>Внеаудиторная работа сопровождается методическим обеспечением.</w:t>
      </w:r>
    </w:p>
    <w:p w:rsidR="00990405" w:rsidRPr="00990405" w:rsidRDefault="00990405" w:rsidP="0099040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7"/>
          <w:szCs w:val="27"/>
          <w:lang w:eastAsia="en-US"/>
        </w:rPr>
      </w:pPr>
      <w:r w:rsidRPr="00656F49">
        <w:rPr>
          <w:rFonts w:ascii="Times New Roman" w:eastAsiaTheme="minorHAnsi" w:hAnsi="Times New Roman" w:cs="Times New Roman"/>
          <w:sz w:val="27"/>
          <w:szCs w:val="27"/>
          <w:lang w:eastAsia="en-US"/>
        </w:rPr>
        <w:t xml:space="preserve">Реализация ППССЗ </w:t>
      </w:r>
      <w:r w:rsidRPr="00990405">
        <w:rPr>
          <w:rFonts w:ascii="Times New Roman" w:eastAsiaTheme="minorHAnsi" w:hAnsi="Times New Roman" w:cs="Times New Roman"/>
          <w:sz w:val="27"/>
          <w:szCs w:val="27"/>
          <w:lang w:eastAsia="en-US"/>
        </w:rPr>
        <w:t>обеспечиваться доступом каждого обучающегося к базам данных и библиотечным фондам, формируемым по полному перечню дисциплин (модулей) ППССЗ. Во время самостоятельной подготовки обучающиеся обеспечены доступом к сети Интернет.</w:t>
      </w:r>
    </w:p>
    <w:p w:rsidR="00990405" w:rsidRPr="00990405" w:rsidRDefault="00990405" w:rsidP="0099040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7"/>
          <w:szCs w:val="27"/>
          <w:lang w:eastAsia="en-US"/>
        </w:rPr>
      </w:pPr>
      <w:r w:rsidRPr="00990405">
        <w:rPr>
          <w:rFonts w:ascii="Times New Roman" w:eastAsiaTheme="minorHAnsi" w:hAnsi="Times New Roman" w:cs="Times New Roman"/>
          <w:sz w:val="27"/>
          <w:szCs w:val="27"/>
          <w:lang w:eastAsia="en-US"/>
        </w:rPr>
        <w:t>Библиотечный фонд укомплектован печатными и (или) электронными изданиями основной и дополнительной учебной литературы по дисциплинам всех учебных циклов, изданной за последние 5 лет.</w:t>
      </w:r>
    </w:p>
    <w:p w:rsidR="00990405" w:rsidRPr="00DE64CC" w:rsidRDefault="00656F49" w:rsidP="00656F4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7"/>
          <w:szCs w:val="27"/>
          <w:lang w:eastAsia="en-US"/>
        </w:rPr>
      </w:pPr>
      <w:r w:rsidRPr="00656F49">
        <w:rPr>
          <w:rFonts w:ascii="Times New Roman" w:eastAsiaTheme="minorHAnsi" w:hAnsi="Times New Roman" w:cs="Times New Roman"/>
          <w:sz w:val="27"/>
          <w:szCs w:val="27"/>
          <w:lang w:eastAsia="en-US"/>
        </w:rPr>
        <w:t>О</w:t>
      </w:r>
      <w:r w:rsidR="00990405" w:rsidRPr="00990405">
        <w:rPr>
          <w:rFonts w:ascii="Times New Roman" w:eastAsiaTheme="minorHAnsi" w:hAnsi="Times New Roman" w:cs="Times New Roman"/>
          <w:sz w:val="27"/>
          <w:szCs w:val="27"/>
          <w:lang w:eastAsia="en-US"/>
        </w:rPr>
        <w:t xml:space="preserve">бучающимся </w:t>
      </w:r>
      <w:r w:rsidRPr="00656F49">
        <w:rPr>
          <w:rFonts w:ascii="Times New Roman" w:eastAsiaTheme="minorHAnsi" w:hAnsi="Times New Roman" w:cs="Times New Roman"/>
          <w:sz w:val="27"/>
          <w:szCs w:val="27"/>
          <w:lang w:eastAsia="en-US"/>
        </w:rPr>
        <w:t xml:space="preserve">предоставлен </w:t>
      </w:r>
      <w:r w:rsidR="00990405" w:rsidRPr="00990405">
        <w:rPr>
          <w:rFonts w:ascii="Times New Roman" w:eastAsiaTheme="minorHAnsi" w:hAnsi="Times New Roman" w:cs="Times New Roman"/>
          <w:sz w:val="27"/>
          <w:szCs w:val="27"/>
          <w:lang w:eastAsia="en-US"/>
        </w:rPr>
        <w:t>доступ к современным профессиональным базам данных и информационным ресурсам сети Интернет.</w:t>
      </w:r>
    </w:p>
    <w:p w:rsidR="000E3875" w:rsidRPr="008064C0" w:rsidRDefault="000E3875" w:rsidP="000E3875">
      <w:pPr>
        <w:pStyle w:val="a3"/>
        <w:spacing w:line="240" w:lineRule="auto"/>
        <w:ind w:firstLine="709"/>
      </w:pPr>
      <w:r w:rsidRPr="008064C0">
        <w:t xml:space="preserve">В ГПОАУ </w:t>
      </w:r>
      <w:r>
        <w:t>АМФЦПК</w:t>
      </w:r>
      <w:r w:rsidRPr="008064C0">
        <w:t xml:space="preserve"> сформирован высококвалифицированный преподавательский состав. Основу для реализации ППКРС составляют штатные преподаватели и мастера производственного обучения.</w:t>
      </w:r>
    </w:p>
    <w:p w:rsidR="000E3875" w:rsidRDefault="000E3875" w:rsidP="000E3875">
      <w:pPr>
        <w:pStyle w:val="a3"/>
        <w:spacing w:line="240" w:lineRule="auto"/>
        <w:ind w:firstLine="709"/>
      </w:pPr>
      <w:r w:rsidRPr="004A4F69">
        <w:t>К реализации образовательной программы привлекаются ведущие специалисты предприятий-работодателей, что позволяет существенно повысить эффективность и качество подготовки выпускников.</w:t>
      </w:r>
    </w:p>
    <w:p w:rsidR="000E3875" w:rsidRPr="004A4F69" w:rsidRDefault="000E3875" w:rsidP="000E3875">
      <w:pPr>
        <w:pStyle w:val="a3"/>
        <w:spacing w:line="240" w:lineRule="auto"/>
        <w:ind w:firstLine="709"/>
      </w:pPr>
      <w:r>
        <w:t>П</w:t>
      </w:r>
      <w:r w:rsidRPr="008C661B">
        <w:t>реподаватели и мастера производственного обучения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</w:t>
      </w:r>
      <w:r>
        <w:t>.</w:t>
      </w:r>
    </w:p>
    <w:p w:rsidR="000E3875" w:rsidRPr="008064C0" w:rsidRDefault="000E3875" w:rsidP="000E3875">
      <w:pPr>
        <w:pStyle w:val="a3"/>
        <w:tabs>
          <w:tab w:val="left" w:pos="524"/>
        </w:tabs>
        <w:spacing w:line="240" w:lineRule="auto"/>
        <w:ind w:firstLine="709"/>
      </w:pPr>
      <w:r w:rsidRPr="008064C0">
        <w:t>Основные материально-технические условия для реализации образовательного процесса в соответствии с ППКРС СПО.</w:t>
      </w:r>
    </w:p>
    <w:p w:rsidR="000E3875" w:rsidRPr="00572FE5" w:rsidRDefault="000E3875" w:rsidP="000E3875">
      <w:pPr>
        <w:pStyle w:val="a3"/>
        <w:spacing w:line="240" w:lineRule="auto"/>
        <w:ind w:firstLine="709"/>
      </w:pPr>
      <w:r w:rsidRPr="008064C0">
        <w:t>ГПОАУ А</w:t>
      </w:r>
      <w:r>
        <w:t>МФЦПК</w:t>
      </w:r>
      <w:r w:rsidRPr="008064C0">
        <w:t xml:space="preserve"> располагает материально-технической базой, обеспечивающей проведение всех видов учебных занятий, предусмотренных учебным планом. </w:t>
      </w:r>
      <w:r w:rsidR="00656F49">
        <w:t>Материально-техническая база</w:t>
      </w:r>
      <w:r w:rsidRPr="008064C0">
        <w:t xml:space="preserve"> соответствует действующим санитарным и противопожарным </w:t>
      </w:r>
      <w:r>
        <w:t>правилам и нормам.</w:t>
      </w:r>
    </w:p>
    <w:p w:rsidR="00000196" w:rsidRPr="00000196" w:rsidRDefault="00000196" w:rsidP="00000196">
      <w:pPr>
        <w:pStyle w:val="a3"/>
        <w:spacing w:line="240" w:lineRule="auto"/>
        <w:ind w:firstLine="709"/>
        <w:rPr>
          <w:i/>
        </w:rPr>
      </w:pPr>
      <w:bookmarkStart w:id="0" w:name="sub_17171"/>
      <w:r w:rsidRPr="00000196">
        <w:rPr>
          <w:i/>
        </w:rPr>
        <w:t>Перечень кабинетов, лабораторий, мастерских и других помещений</w:t>
      </w:r>
      <w:bookmarkEnd w:id="0"/>
    </w:p>
    <w:p w:rsidR="00000196" w:rsidRPr="00000196" w:rsidRDefault="00000196" w:rsidP="00000196">
      <w:pPr>
        <w:pStyle w:val="a3"/>
        <w:spacing w:line="240" w:lineRule="auto"/>
        <w:ind w:firstLine="709"/>
      </w:pPr>
      <w:r w:rsidRPr="00000196">
        <w:t>Кабинеты:</w:t>
      </w:r>
    </w:p>
    <w:p w:rsidR="00000196" w:rsidRPr="00000196" w:rsidRDefault="00000196" w:rsidP="00000196">
      <w:pPr>
        <w:pStyle w:val="a3"/>
        <w:spacing w:line="240" w:lineRule="auto"/>
      </w:pPr>
      <w:r w:rsidRPr="00000196">
        <w:t>гуманитарных и социально-экономических дисциплин;</w:t>
      </w:r>
    </w:p>
    <w:p w:rsidR="00000196" w:rsidRPr="00000196" w:rsidRDefault="00000196" w:rsidP="00000196">
      <w:pPr>
        <w:pStyle w:val="a3"/>
        <w:spacing w:line="240" w:lineRule="auto"/>
      </w:pPr>
      <w:r w:rsidRPr="00000196">
        <w:t>математики;</w:t>
      </w:r>
    </w:p>
    <w:p w:rsidR="00000196" w:rsidRPr="00000196" w:rsidRDefault="00000196" w:rsidP="00000196">
      <w:pPr>
        <w:pStyle w:val="a3"/>
        <w:spacing w:line="240" w:lineRule="auto"/>
      </w:pPr>
      <w:r w:rsidRPr="00000196">
        <w:t>инженерной графики;</w:t>
      </w:r>
    </w:p>
    <w:p w:rsidR="00000196" w:rsidRPr="00000196" w:rsidRDefault="00000196" w:rsidP="00000196">
      <w:pPr>
        <w:pStyle w:val="a3"/>
        <w:spacing w:line="240" w:lineRule="auto"/>
      </w:pPr>
      <w:r w:rsidRPr="00000196">
        <w:t>информатики и информационных технологий;</w:t>
      </w:r>
    </w:p>
    <w:p w:rsidR="00000196" w:rsidRPr="00000196" w:rsidRDefault="00000196" w:rsidP="00000196">
      <w:pPr>
        <w:pStyle w:val="a3"/>
        <w:spacing w:line="240" w:lineRule="auto"/>
      </w:pPr>
      <w:r w:rsidRPr="00000196">
        <w:t>экономики отрасли, менеджмента и правового обеспечения профессиональной деятельности;</w:t>
      </w:r>
    </w:p>
    <w:p w:rsidR="00000196" w:rsidRPr="00000196" w:rsidRDefault="00000196" w:rsidP="00000196">
      <w:pPr>
        <w:pStyle w:val="a3"/>
        <w:spacing w:line="240" w:lineRule="auto"/>
      </w:pPr>
      <w:r w:rsidRPr="00000196">
        <w:t>экологических основ природопользования, безопасности жизнедеятельности и охраны труда;</w:t>
      </w:r>
    </w:p>
    <w:p w:rsidR="00000196" w:rsidRPr="00000196" w:rsidRDefault="00000196" w:rsidP="00000196">
      <w:pPr>
        <w:pStyle w:val="a3"/>
        <w:spacing w:line="240" w:lineRule="auto"/>
      </w:pPr>
      <w:r w:rsidRPr="00000196">
        <w:t>расчета и проектирования сварных соединений;</w:t>
      </w:r>
    </w:p>
    <w:p w:rsidR="00000196" w:rsidRPr="00000196" w:rsidRDefault="00000196" w:rsidP="00000196">
      <w:pPr>
        <w:pStyle w:val="a3"/>
        <w:spacing w:line="240" w:lineRule="auto"/>
      </w:pPr>
      <w:r w:rsidRPr="00000196">
        <w:t>технологии электрической сварки плавлением;</w:t>
      </w:r>
    </w:p>
    <w:p w:rsidR="00000196" w:rsidRPr="00000196" w:rsidRDefault="00000196" w:rsidP="00000196">
      <w:pPr>
        <w:pStyle w:val="a3"/>
        <w:spacing w:line="240" w:lineRule="auto"/>
      </w:pPr>
      <w:r w:rsidRPr="00000196">
        <w:t>метрологии, стандартизации и сертификации.</w:t>
      </w:r>
    </w:p>
    <w:p w:rsidR="00000196" w:rsidRPr="00000196" w:rsidRDefault="00000196" w:rsidP="00000196">
      <w:pPr>
        <w:pStyle w:val="a3"/>
        <w:spacing w:line="240" w:lineRule="auto"/>
        <w:ind w:firstLine="709"/>
      </w:pPr>
      <w:r w:rsidRPr="00000196">
        <w:t>Лаборатории:</w:t>
      </w:r>
    </w:p>
    <w:p w:rsidR="00000196" w:rsidRPr="00000196" w:rsidRDefault="00000196" w:rsidP="00000196">
      <w:pPr>
        <w:pStyle w:val="a3"/>
        <w:spacing w:line="240" w:lineRule="auto"/>
      </w:pPr>
      <w:r w:rsidRPr="00000196">
        <w:t>технической механики;</w:t>
      </w:r>
    </w:p>
    <w:p w:rsidR="00000196" w:rsidRPr="00000196" w:rsidRDefault="00000196" w:rsidP="00000196">
      <w:pPr>
        <w:pStyle w:val="a3"/>
        <w:spacing w:line="240" w:lineRule="auto"/>
      </w:pPr>
      <w:r w:rsidRPr="00000196">
        <w:t>электротехники и электроники;</w:t>
      </w:r>
    </w:p>
    <w:p w:rsidR="00000196" w:rsidRPr="00000196" w:rsidRDefault="00000196" w:rsidP="00000196">
      <w:pPr>
        <w:pStyle w:val="a3"/>
        <w:spacing w:line="240" w:lineRule="auto"/>
      </w:pPr>
      <w:r w:rsidRPr="00000196">
        <w:lastRenderedPageBreak/>
        <w:t>материаловедения;</w:t>
      </w:r>
    </w:p>
    <w:p w:rsidR="00000196" w:rsidRPr="00000196" w:rsidRDefault="00000196" w:rsidP="00000196">
      <w:pPr>
        <w:pStyle w:val="a3"/>
        <w:spacing w:line="240" w:lineRule="auto"/>
      </w:pPr>
      <w:r w:rsidRPr="00000196">
        <w:t>испытания материалов и контроля качества сварных соединений.</w:t>
      </w:r>
    </w:p>
    <w:p w:rsidR="00000196" w:rsidRPr="00000196" w:rsidRDefault="00000196" w:rsidP="00000196">
      <w:pPr>
        <w:pStyle w:val="a3"/>
        <w:spacing w:line="240" w:lineRule="auto"/>
        <w:ind w:firstLine="709"/>
      </w:pPr>
      <w:r w:rsidRPr="00000196">
        <w:t>Мастерские:</w:t>
      </w:r>
    </w:p>
    <w:p w:rsidR="00000196" w:rsidRPr="00000196" w:rsidRDefault="00000196" w:rsidP="00000196">
      <w:pPr>
        <w:pStyle w:val="a3"/>
        <w:spacing w:line="240" w:lineRule="auto"/>
      </w:pPr>
      <w:r w:rsidRPr="00000196">
        <w:t>слесарная;</w:t>
      </w:r>
    </w:p>
    <w:p w:rsidR="00000196" w:rsidRPr="00000196" w:rsidRDefault="00000196" w:rsidP="00000196">
      <w:pPr>
        <w:pStyle w:val="a3"/>
        <w:spacing w:line="240" w:lineRule="auto"/>
      </w:pPr>
      <w:r w:rsidRPr="00000196">
        <w:t>сварочная.</w:t>
      </w:r>
    </w:p>
    <w:p w:rsidR="00000196" w:rsidRPr="00000196" w:rsidRDefault="00000196" w:rsidP="00000196">
      <w:pPr>
        <w:pStyle w:val="a3"/>
        <w:spacing w:line="240" w:lineRule="auto"/>
        <w:ind w:firstLine="709"/>
      </w:pPr>
      <w:r w:rsidRPr="00000196">
        <w:t>Тренажеры, тренажерные комплексы:</w:t>
      </w:r>
    </w:p>
    <w:p w:rsidR="00000196" w:rsidRPr="00656F49" w:rsidRDefault="00000196" w:rsidP="00000196">
      <w:pPr>
        <w:pStyle w:val="a3"/>
        <w:spacing w:line="240" w:lineRule="auto"/>
      </w:pPr>
      <w:r w:rsidRPr="00656F49">
        <w:t xml:space="preserve">компьютеризированный малоамперный </w:t>
      </w:r>
      <w:r w:rsidR="00656F49" w:rsidRPr="00656F49">
        <w:t>тренажер сварщика МТД.</w:t>
      </w:r>
    </w:p>
    <w:p w:rsidR="00000196" w:rsidRPr="00000196" w:rsidRDefault="00000196" w:rsidP="00000196">
      <w:pPr>
        <w:pStyle w:val="a3"/>
        <w:spacing w:line="240" w:lineRule="auto"/>
        <w:ind w:firstLine="709"/>
      </w:pPr>
      <w:r w:rsidRPr="00000196">
        <w:t>Спортивный комплекс:</w:t>
      </w:r>
    </w:p>
    <w:p w:rsidR="00000196" w:rsidRPr="00000196" w:rsidRDefault="00000196" w:rsidP="00000196">
      <w:pPr>
        <w:pStyle w:val="a3"/>
        <w:spacing w:line="240" w:lineRule="auto"/>
      </w:pPr>
      <w:r>
        <w:t>спортивный зал</w:t>
      </w:r>
    </w:p>
    <w:p w:rsidR="00000196" w:rsidRPr="00000196" w:rsidRDefault="00000196" w:rsidP="00000196">
      <w:pPr>
        <w:pStyle w:val="a3"/>
        <w:spacing w:line="240" w:lineRule="auto"/>
        <w:ind w:firstLine="709"/>
      </w:pPr>
      <w:r w:rsidRPr="00000196">
        <w:t>Залы:</w:t>
      </w:r>
    </w:p>
    <w:p w:rsidR="00000196" w:rsidRPr="00000196" w:rsidRDefault="00000196" w:rsidP="00000196">
      <w:pPr>
        <w:pStyle w:val="a3"/>
        <w:spacing w:line="240" w:lineRule="auto"/>
      </w:pPr>
      <w:r w:rsidRPr="00000196">
        <w:t>библиотека, читальный зал с выходом в сеть Интернет;</w:t>
      </w:r>
    </w:p>
    <w:p w:rsidR="00000196" w:rsidRPr="00000196" w:rsidRDefault="00000196" w:rsidP="00000196">
      <w:pPr>
        <w:pStyle w:val="a3"/>
        <w:spacing w:line="240" w:lineRule="auto"/>
      </w:pPr>
      <w:r w:rsidRPr="00000196">
        <w:t>актовый зал.</w:t>
      </w:r>
    </w:p>
    <w:p w:rsidR="00656F49" w:rsidRPr="00656F49" w:rsidRDefault="00656F49" w:rsidP="00656F49">
      <w:pPr>
        <w:widowControl w:val="0"/>
        <w:tabs>
          <w:tab w:val="left" w:pos="404"/>
        </w:tabs>
        <w:spacing w:after="0" w:line="240" w:lineRule="auto"/>
        <w:ind w:right="-79"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656F49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5. </w:t>
      </w:r>
      <w:r w:rsidRPr="00656F49">
        <w:rPr>
          <w:rFonts w:ascii="Times New Roman" w:hAnsi="Times New Roman" w:cs="Times New Roman"/>
          <w:b/>
          <w:sz w:val="28"/>
          <w:szCs w:val="28"/>
          <w:lang w:eastAsia="en-US"/>
        </w:rPr>
        <w:t>ОЦЕНКА РЕЗУЛЬТАТОВ ОСВОЕНИЯ ПРОГРАММЫ ПОДГОТОВКИ СПЕЦИАЛИСТОВ СРЕДНЕГО ЗВЕНА</w:t>
      </w:r>
    </w:p>
    <w:p w:rsidR="00000196" w:rsidRDefault="00656F49" w:rsidP="00656F49">
      <w:pPr>
        <w:pStyle w:val="a3"/>
        <w:spacing w:line="240" w:lineRule="auto"/>
        <w:ind w:firstLine="709"/>
      </w:pPr>
      <w:r w:rsidRPr="00656F49">
        <w:t>Оценка качества освоения ППССЗ должна включать текущий контроль успеваемости, промежуточную и государственную итоговую аттестации обучающихся.</w:t>
      </w:r>
    </w:p>
    <w:p w:rsidR="00A10AB3" w:rsidRPr="00A10AB3" w:rsidRDefault="00A10AB3" w:rsidP="00A10AB3">
      <w:pPr>
        <w:widowControl w:val="0"/>
        <w:tabs>
          <w:tab w:val="left" w:pos="5891"/>
        </w:tabs>
        <w:spacing w:before="7" w:after="0" w:line="240" w:lineRule="auto"/>
        <w:ind w:right="62" w:firstLine="709"/>
        <w:jc w:val="both"/>
        <w:rPr>
          <w:rFonts w:ascii="Times New Roman" w:hAnsi="Times New Roman" w:cs="Times New Roman"/>
          <w:color w:val="000000"/>
          <w:sz w:val="28"/>
          <w:szCs w:val="24"/>
          <w:lang w:eastAsia="en-US"/>
        </w:rPr>
      </w:pPr>
      <w:r w:rsidRPr="00A10AB3">
        <w:rPr>
          <w:rFonts w:ascii="Times New Roman" w:hAnsi="Times New Roman" w:cs="Times New Roman"/>
          <w:sz w:val="28"/>
          <w:szCs w:val="28"/>
          <w:lang w:eastAsia="en-US"/>
        </w:rPr>
        <w:t xml:space="preserve">В соответствии с требованиями ФГОС СПО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22.02.06 Сварочное производство </w:t>
      </w:r>
      <w:r w:rsidRPr="00A10AB3">
        <w:rPr>
          <w:rFonts w:ascii="Times New Roman" w:hAnsi="Times New Roman" w:cs="Times New Roman"/>
          <w:sz w:val="28"/>
          <w:szCs w:val="28"/>
          <w:lang w:eastAsia="en-US"/>
        </w:rPr>
        <w:t xml:space="preserve">конкретные формы и процедуры текущего контроля успеваемости, промежуточной аттестации по каждой дисциплине и профессиональному модулю разрабатываются образовательной организацией самостоятельно </w:t>
      </w:r>
      <w:r w:rsidRPr="00A10AB3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и доводятся до сведения обучающихся в течение первых двух месяцев от начала обучения.</w:t>
      </w:r>
    </w:p>
    <w:p w:rsidR="00A10AB3" w:rsidRPr="00A10AB3" w:rsidRDefault="00A10AB3" w:rsidP="00A10AB3">
      <w:pPr>
        <w:widowControl w:val="0"/>
        <w:tabs>
          <w:tab w:val="left" w:pos="5891"/>
        </w:tabs>
        <w:spacing w:before="7" w:after="0" w:line="240" w:lineRule="auto"/>
        <w:ind w:right="62" w:firstLine="709"/>
        <w:jc w:val="both"/>
        <w:rPr>
          <w:rFonts w:ascii="Times New Roman" w:hAnsi="Times New Roman" w:cs="Times New Roman"/>
          <w:sz w:val="32"/>
          <w:szCs w:val="28"/>
          <w:lang w:eastAsia="en-US"/>
        </w:rPr>
      </w:pPr>
      <w:r w:rsidRPr="00A10AB3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Система текущего и промежуточного контроля качества обучения предусматривает решение следующих задач:</w:t>
      </w:r>
    </w:p>
    <w:p w:rsidR="00A10AB3" w:rsidRPr="00A10AB3" w:rsidRDefault="00A10AB3" w:rsidP="00A10AB3">
      <w:pPr>
        <w:widowControl w:val="0"/>
        <w:spacing w:before="33" w:after="33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  <w:lang w:eastAsia="en-US"/>
        </w:rPr>
      </w:pPr>
      <w:r w:rsidRPr="00A10AB3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–</w:t>
      </w:r>
      <w:r w:rsidRPr="00A10AB3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оценка качества освоения обучающимися ПП</w:t>
      </w:r>
      <w:r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ССЗ</w:t>
      </w:r>
      <w:r w:rsidRPr="00A10AB3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;</w:t>
      </w:r>
    </w:p>
    <w:p w:rsidR="00A10AB3" w:rsidRPr="00A10AB3" w:rsidRDefault="00A10AB3" w:rsidP="00A10AB3">
      <w:pPr>
        <w:widowControl w:val="0"/>
        <w:spacing w:before="33" w:after="33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  <w:lang w:eastAsia="en-US"/>
        </w:rPr>
      </w:pPr>
      <w:r w:rsidRPr="00A10AB3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–</w:t>
      </w:r>
      <w:r w:rsidRPr="00A10AB3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аттестация обучающихся на соответствие их персональных достижений тр</w:t>
      </w:r>
      <w:r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ебованиям, соответствующим ППССЗ</w:t>
      </w:r>
      <w:r w:rsidRPr="00A10AB3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;</w:t>
      </w:r>
    </w:p>
    <w:p w:rsidR="00A10AB3" w:rsidRPr="00A10AB3" w:rsidRDefault="00A10AB3" w:rsidP="00A10AB3">
      <w:pPr>
        <w:widowControl w:val="0"/>
        <w:spacing w:before="33" w:after="33" w:line="240" w:lineRule="auto"/>
        <w:rPr>
          <w:rFonts w:ascii="Times New Roman" w:hAnsi="Times New Roman" w:cs="Times New Roman"/>
          <w:color w:val="000000"/>
          <w:sz w:val="28"/>
          <w:szCs w:val="24"/>
          <w:lang w:eastAsia="en-US"/>
        </w:rPr>
      </w:pPr>
      <w:r w:rsidRPr="00A10AB3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–</w:t>
      </w:r>
      <w:r w:rsidRPr="00A10AB3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широкое использование современных контрольно-оценочных технологий;</w:t>
      </w:r>
    </w:p>
    <w:p w:rsidR="00A10AB3" w:rsidRPr="00A10AB3" w:rsidRDefault="00A10AB3" w:rsidP="00A10AB3">
      <w:pPr>
        <w:widowControl w:val="0"/>
        <w:spacing w:before="33" w:after="33" w:line="240" w:lineRule="auto"/>
        <w:rPr>
          <w:rFonts w:ascii="Times New Roman" w:hAnsi="Times New Roman" w:cs="Times New Roman"/>
          <w:color w:val="000000"/>
          <w:sz w:val="28"/>
          <w:szCs w:val="24"/>
          <w:lang w:eastAsia="en-US"/>
        </w:rPr>
      </w:pPr>
      <w:r w:rsidRPr="00A10AB3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–</w:t>
      </w:r>
      <w:r w:rsidRPr="00A10AB3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организация самостоятельной работы обучающихся с учетом их индивидуальных способностей;</w:t>
      </w:r>
    </w:p>
    <w:p w:rsidR="00A10AB3" w:rsidRPr="00A10AB3" w:rsidRDefault="00A10AB3" w:rsidP="00A10AB3">
      <w:pPr>
        <w:widowControl w:val="0"/>
        <w:spacing w:before="33" w:after="33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  <w:lang w:eastAsia="en-US"/>
        </w:rPr>
      </w:pPr>
      <w:r w:rsidRPr="00A10AB3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–</w:t>
      </w:r>
      <w:r w:rsidRPr="00A10AB3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поддержание постоянной обратной связи и принятие оптимальных решений в управлении качеством образования на уровне преподавателя, мастера производственного о</w:t>
      </w:r>
      <w:r>
        <w:rPr>
          <w:rFonts w:ascii="Times New Roman" w:hAnsi="Times New Roman" w:cs="Times New Roman"/>
          <w:color w:val="000000"/>
          <w:sz w:val="28"/>
          <w:szCs w:val="24"/>
          <w:lang w:eastAsia="en-US"/>
        </w:rPr>
        <w:t xml:space="preserve">бучения, методической комиссии </w:t>
      </w:r>
      <w:r w:rsidRPr="00A10AB3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ГПОАУ АМФЦПК.</w:t>
      </w:r>
    </w:p>
    <w:p w:rsidR="00A10AB3" w:rsidRPr="00A10AB3" w:rsidRDefault="00A10AB3" w:rsidP="00A10AB3">
      <w:pPr>
        <w:widowControl w:val="0"/>
        <w:spacing w:before="33" w:after="33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lang w:eastAsia="en-US"/>
        </w:rPr>
      </w:pPr>
      <w:r w:rsidRPr="00A10AB3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Оценка качества подготовки студентов осуществляется в двух основных направлениях: оценка уровня освоения учебных дисциплин и оценка компетенций обучающихся. Предметом оценивания являются практический опыт, умения, знания, общие и профессиональные компетенции студентов ГПОАУ АМФЦПК.</w:t>
      </w:r>
    </w:p>
    <w:p w:rsidR="00A10AB3" w:rsidRPr="00A10AB3" w:rsidRDefault="00A10AB3" w:rsidP="00A10AB3">
      <w:pPr>
        <w:widowControl w:val="0"/>
        <w:spacing w:before="33" w:after="33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4"/>
          <w:lang w:eastAsia="en-US"/>
        </w:rPr>
      </w:pPr>
      <w:r w:rsidRPr="00A10AB3">
        <w:rPr>
          <w:rFonts w:ascii="Times New Roman" w:hAnsi="Times New Roman" w:cs="Times New Roman"/>
          <w:b/>
          <w:color w:val="000000"/>
          <w:sz w:val="28"/>
          <w:szCs w:val="24"/>
          <w:lang w:eastAsia="en-US"/>
        </w:rPr>
        <w:t xml:space="preserve">Текущий контроль </w:t>
      </w:r>
      <w:r w:rsidRPr="00A10AB3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успеваемости проводится преподавателем и мастером производственного обучения на любом из видов учебных занятий. Методы текущего контроля выбираются преподавателем и мастером производственного обучения</w:t>
      </w:r>
      <w:r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,</w:t>
      </w:r>
      <w:r w:rsidRPr="00A10AB3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 xml:space="preserve"> исходя из специфики учебной дисциплины и профессионального модуля.</w:t>
      </w:r>
    </w:p>
    <w:p w:rsidR="00A10AB3" w:rsidRPr="00A10AB3" w:rsidRDefault="00A10AB3" w:rsidP="00A10AB3">
      <w:pPr>
        <w:widowControl w:val="0"/>
        <w:spacing w:before="33" w:after="33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4"/>
          <w:lang w:eastAsia="en-US"/>
        </w:rPr>
      </w:pPr>
      <w:r w:rsidRPr="00A10AB3">
        <w:rPr>
          <w:rFonts w:ascii="Times New Roman" w:hAnsi="Times New Roman" w:cs="Times New Roman"/>
          <w:color w:val="000000"/>
          <w:sz w:val="28"/>
          <w:szCs w:val="24"/>
          <w:lang w:eastAsia="en-US"/>
        </w:rPr>
        <w:lastRenderedPageBreak/>
        <w:t xml:space="preserve">Формами </w:t>
      </w:r>
      <w:r w:rsidRPr="00A10AB3">
        <w:rPr>
          <w:rFonts w:ascii="Times New Roman" w:hAnsi="Times New Roman" w:cs="Times New Roman"/>
          <w:b/>
          <w:color w:val="000000"/>
          <w:sz w:val="28"/>
          <w:szCs w:val="24"/>
          <w:lang w:eastAsia="en-US"/>
        </w:rPr>
        <w:t>промежуточной аттестации</w:t>
      </w:r>
      <w:r w:rsidRPr="00A10AB3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 xml:space="preserve"> студентов являются:</w:t>
      </w:r>
    </w:p>
    <w:p w:rsidR="00A10AB3" w:rsidRPr="00A10AB3" w:rsidRDefault="00A10AB3" w:rsidP="00A10AB3">
      <w:pPr>
        <w:widowControl w:val="0"/>
        <w:spacing w:before="33" w:after="33" w:line="240" w:lineRule="auto"/>
        <w:rPr>
          <w:rFonts w:ascii="Times New Roman" w:hAnsi="Times New Roman" w:cs="Times New Roman"/>
          <w:color w:val="000000"/>
          <w:sz w:val="28"/>
          <w:szCs w:val="24"/>
          <w:lang w:eastAsia="en-US"/>
        </w:rPr>
      </w:pPr>
      <w:r w:rsidRPr="00A10AB3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–</w:t>
      </w:r>
      <w:r w:rsidRPr="00A10AB3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зачеты по учебным дисциплинам;</w:t>
      </w:r>
    </w:p>
    <w:p w:rsidR="00A10AB3" w:rsidRPr="00A10AB3" w:rsidRDefault="00A10AB3" w:rsidP="00A10AB3">
      <w:pPr>
        <w:widowControl w:val="0"/>
        <w:spacing w:before="33" w:after="33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  <w:lang w:eastAsia="en-US"/>
        </w:rPr>
      </w:pPr>
      <w:r w:rsidRPr="00A10AB3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–</w:t>
      </w:r>
      <w:r w:rsidRPr="00A10AB3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дифференцированные зачеты по учебным дисциплинам, междисциплинарным курсам, учебной и производственной практике;</w:t>
      </w:r>
    </w:p>
    <w:p w:rsidR="00A10AB3" w:rsidRPr="00A10AB3" w:rsidRDefault="00A10AB3" w:rsidP="00A10AB3">
      <w:pPr>
        <w:widowControl w:val="0"/>
        <w:spacing w:before="33" w:after="33" w:line="240" w:lineRule="auto"/>
        <w:rPr>
          <w:rFonts w:ascii="Times New Roman" w:hAnsi="Times New Roman" w:cs="Times New Roman"/>
          <w:sz w:val="28"/>
          <w:szCs w:val="24"/>
          <w:lang w:eastAsia="en-US"/>
        </w:rPr>
      </w:pPr>
      <w:r w:rsidRPr="00A10AB3">
        <w:rPr>
          <w:rFonts w:ascii="Times New Roman" w:hAnsi="Times New Roman" w:cs="Times New Roman"/>
          <w:sz w:val="28"/>
          <w:szCs w:val="24"/>
          <w:lang w:eastAsia="en-US"/>
        </w:rPr>
        <w:t xml:space="preserve">–экзамены по учебным дисциплинам, междисциплинарным курсам; </w:t>
      </w:r>
    </w:p>
    <w:p w:rsidR="00A10AB3" w:rsidRPr="00A10AB3" w:rsidRDefault="00A10AB3" w:rsidP="00A10AB3">
      <w:pPr>
        <w:widowControl w:val="0"/>
        <w:spacing w:before="33" w:after="33" w:line="240" w:lineRule="auto"/>
        <w:rPr>
          <w:rFonts w:ascii="Times New Roman" w:hAnsi="Times New Roman" w:cs="Times New Roman"/>
          <w:color w:val="C00000"/>
          <w:sz w:val="28"/>
          <w:szCs w:val="24"/>
          <w:lang w:eastAsia="en-US"/>
        </w:rPr>
      </w:pPr>
      <w:r w:rsidRPr="00A10AB3">
        <w:rPr>
          <w:rFonts w:ascii="Times New Roman" w:eastAsia="Calibri" w:hAnsi="Times New Roman" w:cs="Times New Roman"/>
          <w:sz w:val="28"/>
          <w:szCs w:val="24"/>
          <w:lang w:eastAsia="en-US"/>
        </w:rPr>
        <w:t>–</w:t>
      </w:r>
      <w:r w:rsidRPr="00A10AB3">
        <w:rPr>
          <w:rFonts w:ascii="Times New Roman" w:hAnsi="Times New Roman" w:cs="Times New Roman"/>
          <w:sz w:val="28"/>
          <w:szCs w:val="24"/>
          <w:lang w:eastAsia="en-US"/>
        </w:rPr>
        <w:t>компл</w:t>
      </w:r>
      <w:r w:rsidRPr="00A10AB3">
        <w:rPr>
          <w:rFonts w:ascii="Times New Roman" w:eastAsia="Calibri" w:hAnsi="Times New Roman" w:cs="Times New Roman"/>
          <w:sz w:val="28"/>
          <w:szCs w:val="24"/>
          <w:lang w:eastAsia="en-US"/>
        </w:rPr>
        <w:t>ексный э</w:t>
      </w:r>
      <w:r w:rsidRPr="00A10AB3">
        <w:rPr>
          <w:rFonts w:ascii="Times New Roman" w:hAnsi="Times New Roman" w:cs="Times New Roman"/>
          <w:sz w:val="28"/>
          <w:szCs w:val="24"/>
          <w:lang w:eastAsia="en-US"/>
        </w:rPr>
        <w:t>кзамен</w:t>
      </w:r>
      <w:r w:rsidRPr="00A10AB3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</w:t>
      </w:r>
      <w:r w:rsidRPr="00A10AB3">
        <w:rPr>
          <w:rFonts w:ascii="Times New Roman" w:hAnsi="Times New Roman" w:cs="Times New Roman"/>
          <w:sz w:val="28"/>
          <w:szCs w:val="24"/>
          <w:lang w:eastAsia="en-US"/>
        </w:rPr>
        <w:t>по междисциплинарным курсам</w:t>
      </w:r>
      <w:r w:rsidRPr="00A10AB3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; </w:t>
      </w:r>
    </w:p>
    <w:p w:rsidR="00A10AB3" w:rsidRPr="00A10AB3" w:rsidRDefault="00A10AB3" w:rsidP="00A10AB3">
      <w:pPr>
        <w:widowControl w:val="0"/>
        <w:spacing w:before="33" w:after="33" w:line="240" w:lineRule="auto"/>
        <w:rPr>
          <w:rFonts w:ascii="Times New Roman" w:hAnsi="Times New Roman" w:cs="Times New Roman"/>
          <w:color w:val="000000"/>
          <w:sz w:val="28"/>
          <w:szCs w:val="24"/>
          <w:lang w:eastAsia="en-US"/>
        </w:rPr>
      </w:pPr>
      <w:r w:rsidRPr="00A10AB3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–экзамены (квалификационные) по профессиональным модулям.</w:t>
      </w:r>
    </w:p>
    <w:p w:rsidR="00A10AB3" w:rsidRPr="00A10AB3" w:rsidRDefault="00A10AB3" w:rsidP="00A10AB3">
      <w:pPr>
        <w:widowControl w:val="0"/>
        <w:spacing w:before="33" w:after="33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4"/>
          <w:lang w:eastAsia="en-US"/>
        </w:rPr>
      </w:pPr>
      <w:r w:rsidRPr="00A10AB3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Зачеты по учебным дисциплинам, дифференцированные зачеты по учебным дисциплинам, междисциплинарным курсам, учебной и производственной практике проводятся за счет времени</w:t>
      </w:r>
      <w:r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,</w:t>
      </w:r>
      <w:r w:rsidRPr="00A10AB3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 xml:space="preserve"> отведенного на данные </w:t>
      </w:r>
      <w:r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дисциплины, курсы и проводятся по завершении</w:t>
      </w:r>
      <w:r w:rsidRPr="00A10AB3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 xml:space="preserve"> курса обучения соответствующей дисциплины, междисциплинарного курса, учебной и производственной практики.</w:t>
      </w:r>
    </w:p>
    <w:p w:rsidR="00A10AB3" w:rsidRPr="00A10AB3" w:rsidRDefault="00A10AB3" w:rsidP="00A10AB3">
      <w:pPr>
        <w:widowControl w:val="0"/>
        <w:spacing w:before="33" w:after="33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4"/>
          <w:lang w:eastAsia="en-US"/>
        </w:rPr>
      </w:pPr>
      <w:r w:rsidRPr="00A10AB3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Экзамены по учебным дисциплинам, междисциплинарным курсам и экзамены (квалификационные) по профессиональным модулям проводится за счет времени</w:t>
      </w:r>
      <w:r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,</w:t>
      </w:r>
      <w:r w:rsidRPr="00A10AB3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 xml:space="preserve"> отведенного рабочими учебными планами и календарными графиками на промежуточную аттестацию.</w:t>
      </w:r>
    </w:p>
    <w:p w:rsidR="00A10AB3" w:rsidRPr="00A10AB3" w:rsidRDefault="00A10AB3" w:rsidP="00A10AB3">
      <w:pPr>
        <w:spacing w:before="33" w:after="33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0AB3">
        <w:rPr>
          <w:rFonts w:ascii="Times New Roman" w:hAnsi="Times New Roman" w:cs="Times New Roman"/>
          <w:sz w:val="28"/>
          <w:szCs w:val="28"/>
        </w:rPr>
        <w:t>При освоении программ профессиональных модулей в последнем семестре изучения формой итоговой аттестации по модулю (п</w:t>
      </w:r>
      <w:r>
        <w:rPr>
          <w:rFonts w:ascii="Times New Roman" w:hAnsi="Times New Roman" w:cs="Times New Roman"/>
          <w:sz w:val="28"/>
          <w:szCs w:val="28"/>
        </w:rPr>
        <w:t>ромежуточной аттестации по ППССЗ</w:t>
      </w:r>
      <w:r w:rsidRPr="00A10AB3">
        <w:rPr>
          <w:rFonts w:ascii="Times New Roman" w:hAnsi="Times New Roman" w:cs="Times New Roman"/>
          <w:sz w:val="28"/>
          <w:szCs w:val="28"/>
        </w:rPr>
        <w:t>) является экзамен (квалификационный), который представляет собой форму независимой оценки результатов обучения с участием работодателей; по его итогам возможно присвоение выпускнику определенной квалификации. Экзамен (квалификационный) проверяет готовность обучающегося к выполнению указанного вида профессиональной деятельности и сформированность у него компетенций, определенных в разделе «Требова</w:t>
      </w:r>
      <w:r>
        <w:rPr>
          <w:rFonts w:ascii="Times New Roman" w:hAnsi="Times New Roman" w:cs="Times New Roman"/>
          <w:sz w:val="28"/>
          <w:szCs w:val="28"/>
        </w:rPr>
        <w:t>ния к результатам освоения ППССЗ</w:t>
      </w:r>
      <w:r w:rsidRPr="00A10AB3">
        <w:rPr>
          <w:rFonts w:ascii="Times New Roman" w:hAnsi="Times New Roman" w:cs="Times New Roman"/>
          <w:sz w:val="28"/>
          <w:szCs w:val="28"/>
        </w:rPr>
        <w:t xml:space="preserve">» ФГОС СПО. </w:t>
      </w:r>
    </w:p>
    <w:p w:rsidR="00A10AB3" w:rsidRPr="00A10AB3" w:rsidRDefault="00A10AB3" w:rsidP="00A10AB3">
      <w:pPr>
        <w:spacing w:before="33" w:after="33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A10AB3">
        <w:rPr>
          <w:rFonts w:ascii="Times New Roman" w:hAnsi="Times New Roman" w:cs="Times New Roman"/>
          <w:sz w:val="28"/>
          <w:szCs w:val="24"/>
        </w:rPr>
        <w:t>Условием допуска к экзамену (квалификационному) является успешное освоение обучающимся всех элементов модуля: междисциплинарного курса, учебной и производственной практик (если предусмотрено учебным планом).</w:t>
      </w:r>
    </w:p>
    <w:p w:rsidR="00A10AB3" w:rsidRPr="00A10AB3" w:rsidRDefault="00A10AB3" w:rsidP="00A10AB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10AB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Фонды оценочных средств для проведения текущего контроля успеваемости и промежуточной аттестации</w:t>
      </w:r>
    </w:p>
    <w:p w:rsidR="00A10AB3" w:rsidRPr="00A10AB3" w:rsidRDefault="00A10AB3" w:rsidP="00A10AB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10AB3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Pr="00A10AB3">
        <w:rPr>
          <w:rFonts w:ascii="Times New Roman" w:eastAsia="Calibri" w:hAnsi="Times New Roman" w:cs="Times New Roman"/>
          <w:sz w:val="28"/>
          <w:lang w:eastAsia="en-US"/>
        </w:rPr>
        <w:t xml:space="preserve">ля аттестации обучающихся на соответствие их персональных достижений поэтапным требованиям соответствующей </w:t>
      </w:r>
      <w:r>
        <w:rPr>
          <w:rFonts w:ascii="Times New Roman" w:eastAsia="Calibri" w:hAnsi="Times New Roman" w:cs="Times New Roman"/>
          <w:sz w:val="28"/>
          <w:lang w:eastAsia="en-US"/>
        </w:rPr>
        <w:t>ППССЗ</w:t>
      </w:r>
      <w:r w:rsidRPr="00A10AB3">
        <w:rPr>
          <w:rFonts w:ascii="Times New Roman" w:eastAsia="Calibri" w:hAnsi="Times New Roman" w:cs="Times New Roman"/>
          <w:sz w:val="28"/>
          <w:lang w:eastAsia="en-US"/>
        </w:rPr>
        <w:t xml:space="preserve"> (текущий контроль успеваемости и промежуточная аттестация) создаются фонды оценочных средств, позволяющие оценить умения, знания практический опыт и освоенные компетенции. Фонды оценочных средств для промежуточной аттестации по дисциплинам и междисциплинарным курсам в составе профессиональным модулей разрабатываются и утверждаются ГПОАУ АМФЦПК самостоятельно, а для</w:t>
      </w:r>
      <w:r w:rsidRPr="00A10AB3">
        <w:rPr>
          <w:rFonts w:ascii="Times New Roman" w:eastAsia="Calibri" w:hAnsi="Times New Roman" w:cs="Times New Roman"/>
          <w:sz w:val="28"/>
          <w:lang w:val="en-US" w:eastAsia="en-US"/>
        </w:rPr>
        <w:t> </w:t>
      </w:r>
      <w:r w:rsidRPr="00A10AB3">
        <w:rPr>
          <w:rFonts w:ascii="Times New Roman" w:eastAsia="Calibri" w:hAnsi="Times New Roman" w:cs="Times New Roman"/>
          <w:sz w:val="28"/>
          <w:lang w:eastAsia="en-US"/>
        </w:rPr>
        <w:t xml:space="preserve">промежуточной аттестации по профессиональным модулям и для </w:t>
      </w:r>
      <w:r w:rsidRPr="00A10A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государственной итоговой </w:t>
      </w:r>
      <w:r w:rsidRPr="00A10AB3">
        <w:rPr>
          <w:rFonts w:ascii="Times New Roman" w:eastAsia="Calibri" w:hAnsi="Times New Roman" w:cs="Times New Roman"/>
          <w:sz w:val="28"/>
          <w:lang w:eastAsia="en-US"/>
        </w:rPr>
        <w:t>аттестации – разрабатываются и утверждаются ГПОАУ АМФЦПК после предварительного положительного заключения работодателей.</w:t>
      </w:r>
    </w:p>
    <w:p w:rsidR="00A10AB3" w:rsidRPr="00A10AB3" w:rsidRDefault="00A10AB3" w:rsidP="00A10AB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A10AB3">
        <w:rPr>
          <w:rFonts w:ascii="Times New Roman" w:eastAsia="Calibri" w:hAnsi="Times New Roman" w:cs="Times New Roman"/>
          <w:sz w:val="28"/>
          <w:lang w:eastAsia="en-US"/>
        </w:rPr>
        <w:t>Для</w:t>
      </w:r>
      <w:r w:rsidRPr="00A10AB3">
        <w:rPr>
          <w:rFonts w:ascii="Times New Roman" w:eastAsia="Calibri" w:hAnsi="Times New Roman" w:cs="Times New Roman"/>
          <w:sz w:val="28"/>
          <w:lang w:val="en-US" w:eastAsia="en-US"/>
        </w:rPr>
        <w:t> </w:t>
      </w:r>
      <w:r w:rsidRPr="00A10AB3">
        <w:rPr>
          <w:rFonts w:ascii="Times New Roman" w:eastAsia="Calibri" w:hAnsi="Times New Roman" w:cs="Times New Roman"/>
          <w:bCs/>
          <w:sz w:val="28"/>
          <w:lang w:eastAsia="en-US"/>
        </w:rPr>
        <w:t xml:space="preserve">максимального приближения программ текущего контроля успеваемости и промежуточной аттестации обучающихся по дисциплинам и </w:t>
      </w:r>
      <w:r w:rsidRPr="00A10AB3">
        <w:rPr>
          <w:rFonts w:ascii="Times New Roman" w:eastAsia="Calibri" w:hAnsi="Times New Roman" w:cs="Times New Roman"/>
          <w:bCs/>
          <w:sz w:val="28"/>
          <w:lang w:eastAsia="en-US"/>
        </w:rPr>
        <w:lastRenderedPageBreak/>
        <w:t xml:space="preserve">междисциплинарным курсам профессионального цикла к условиям их будущей профессиональной деятельности </w:t>
      </w:r>
      <w:r w:rsidRPr="00A10AB3">
        <w:rPr>
          <w:rFonts w:ascii="Times New Roman" w:eastAsia="Calibri" w:hAnsi="Times New Roman" w:cs="Times New Roman"/>
          <w:sz w:val="28"/>
          <w:lang w:eastAsia="en-US"/>
        </w:rPr>
        <w:t xml:space="preserve">кроме преподавателей конкретной дисциплины (междисциплинарного курса), в качестве внешних экспертов активно привлекаются работодатели, преподаватели, читающие смежные дисциплины. </w:t>
      </w:r>
    </w:p>
    <w:p w:rsidR="00A10AB3" w:rsidRDefault="00A10AB3" w:rsidP="00A10AB3">
      <w:pPr>
        <w:widowControl w:val="0"/>
        <w:tabs>
          <w:tab w:val="left" w:pos="1162"/>
        </w:tabs>
        <w:spacing w:after="0" w:line="240" w:lineRule="auto"/>
        <w:ind w:firstLine="709"/>
        <w:outlineLvl w:val="1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A10AB3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Программы учебной и производственной практик</w:t>
      </w:r>
    </w:p>
    <w:p w:rsidR="007F474B" w:rsidRPr="007F474B" w:rsidRDefault="00A10AB3" w:rsidP="007F474B">
      <w:pPr>
        <w:widowControl w:val="0"/>
        <w:tabs>
          <w:tab w:val="left" w:pos="1162"/>
        </w:tabs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en-US"/>
        </w:rPr>
      </w:pPr>
      <w:r w:rsidRPr="00A10AB3">
        <w:rPr>
          <w:rFonts w:ascii="Times New Roman" w:hAnsi="Times New Roman" w:cs="Times New Roman"/>
          <w:sz w:val="28"/>
          <w:szCs w:val="28"/>
          <w:lang w:eastAsia="en-US"/>
        </w:rPr>
        <w:t xml:space="preserve">В соответствии с ФГОС СПО по </w:t>
      </w:r>
      <w:r>
        <w:rPr>
          <w:rFonts w:ascii="Times New Roman" w:hAnsi="Times New Roman" w:cs="Times New Roman"/>
          <w:sz w:val="28"/>
          <w:szCs w:val="28"/>
          <w:lang w:eastAsia="en-US"/>
        </w:rPr>
        <w:t>специальности</w:t>
      </w:r>
      <w:r w:rsidRPr="00A10AB3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22.02.06 Сварочное производство</w:t>
      </w:r>
      <w:r w:rsidR="007F474B">
        <w:rPr>
          <w:rFonts w:ascii="Times New Roman" w:hAnsi="Times New Roman" w:cs="Times New Roman"/>
          <w:sz w:val="28"/>
          <w:szCs w:val="28"/>
          <w:lang w:eastAsia="en-US"/>
        </w:rPr>
        <w:t xml:space="preserve"> практика является обязательным разделом ППССЗ. </w:t>
      </w:r>
      <w:r w:rsidR="007F474B" w:rsidRPr="007F474B">
        <w:rPr>
          <w:rFonts w:ascii="Times New Roman" w:hAnsi="Times New Roman" w:cs="Times New Roman"/>
          <w:sz w:val="28"/>
          <w:szCs w:val="28"/>
          <w:lang w:eastAsia="en-US"/>
        </w:rPr>
        <w:t>Она представляет собой вид учебной деятельности,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деятельностью. При реализации ППССЗ предусматриваются следующие виды практик: учебная и производственная.</w:t>
      </w:r>
    </w:p>
    <w:p w:rsidR="007F474B" w:rsidRPr="007F474B" w:rsidRDefault="007F474B" w:rsidP="007F474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474B">
        <w:rPr>
          <w:rFonts w:ascii="Times New Roman" w:hAnsi="Times New Roman" w:cs="Times New Roman"/>
          <w:sz w:val="28"/>
          <w:szCs w:val="28"/>
          <w:lang w:eastAsia="en-US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7F474B" w:rsidRDefault="007F474B" w:rsidP="007F474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474B">
        <w:rPr>
          <w:rFonts w:ascii="Times New Roman" w:hAnsi="Times New Roman" w:cs="Times New Roman"/>
          <w:sz w:val="28"/>
          <w:szCs w:val="28"/>
          <w:lang w:eastAsia="en-US"/>
        </w:rPr>
        <w:t>Учебная практика и производственная практика (по профилю специальности) проводятся образовательной организацией при 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7F474B" w:rsidRPr="00A10AB3" w:rsidRDefault="007F474B" w:rsidP="007F474B">
      <w:pPr>
        <w:widowControl w:val="0"/>
        <w:tabs>
          <w:tab w:val="left" w:pos="3270"/>
          <w:tab w:val="left" w:pos="4601"/>
          <w:tab w:val="left" w:pos="6218"/>
          <w:tab w:val="left" w:pos="6739"/>
          <w:tab w:val="left" w:pos="8651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  <w:lang w:eastAsia="en-US"/>
        </w:rPr>
      </w:pPr>
      <w:r w:rsidRPr="00A10AB3">
        <w:rPr>
          <w:rFonts w:ascii="Times New Roman" w:hAnsi="Times New Roman" w:cs="Times New Roman"/>
          <w:sz w:val="28"/>
          <w:szCs w:val="28"/>
          <w:lang w:eastAsia="en-US"/>
        </w:rPr>
        <w:t xml:space="preserve">Учебная практика проводится мастерами производственного обучения. </w:t>
      </w:r>
    </w:p>
    <w:p w:rsidR="007F474B" w:rsidRPr="00A10AB3" w:rsidRDefault="007F474B" w:rsidP="007F474B">
      <w:pPr>
        <w:widowControl w:val="0"/>
        <w:tabs>
          <w:tab w:val="left" w:pos="3270"/>
          <w:tab w:val="left" w:pos="4601"/>
          <w:tab w:val="left" w:pos="6218"/>
          <w:tab w:val="left" w:pos="6739"/>
          <w:tab w:val="left" w:pos="865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 w:rsidRPr="00A10AB3">
        <w:rPr>
          <w:rFonts w:ascii="Times New Roman" w:hAnsi="Times New Roman" w:cs="Times New Roman"/>
          <w:sz w:val="28"/>
          <w:szCs w:val="28"/>
          <w:lang w:eastAsia="en-US"/>
        </w:rPr>
        <w:t>Производственная</w:t>
      </w:r>
      <w:r w:rsidRPr="00A10AB3">
        <w:rPr>
          <w:rFonts w:ascii="Times New Roman" w:hAnsi="Times New Roman" w:cs="Times New Roman"/>
          <w:sz w:val="28"/>
          <w:szCs w:val="28"/>
          <w:lang w:eastAsia="en-US"/>
        </w:rPr>
        <w:tab/>
        <w:t>практика</w:t>
      </w:r>
      <w:r w:rsidRPr="00A10AB3">
        <w:rPr>
          <w:rFonts w:ascii="Times New Roman" w:hAnsi="Times New Roman" w:cs="Times New Roman"/>
          <w:sz w:val="28"/>
          <w:szCs w:val="28"/>
          <w:lang w:eastAsia="en-US"/>
        </w:rPr>
        <w:tab/>
        <w:t>проводится</w:t>
      </w:r>
      <w:r w:rsidRPr="00A10AB3">
        <w:rPr>
          <w:rFonts w:ascii="Times New Roman" w:hAnsi="Times New Roman" w:cs="Times New Roman"/>
          <w:sz w:val="28"/>
          <w:szCs w:val="28"/>
          <w:lang w:eastAsia="en-US"/>
        </w:rPr>
        <w:tab/>
        <w:t>на</w:t>
      </w:r>
      <w:r w:rsidRPr="00A10AB3">
        <w:rPr>
          <w:rFonts w:ascii="Times New Roman" w:hAnsi="Times New Roman" w:cs="Times New Roman"/>
          <w:sz w:val="28"/>
          <w:szCs w:val="28"/>
          <w:lang w:eastAsia="en-US"/>
        </w:rPr>
        <w:tab/>
        <w:t>предприятиях города</w:t>
      </w:r>
    </w:p>
    <w:p w:rsidR="007F474B" w:rsidRPr="00A10AB3" w:rsidRDefault="007F474B" w:rsidP="007F474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10AB3">
        <w:rPr>
          <w:rFonts w:ascii="Times New Roman" w:hAnsi="Times New Roman" w:cs="Times New Roman"/>
          <w:sz w:val="28"/>
          <w:szCs w:val="28"/>
          <w:lang w:eastAsia="en-US"/>
        </w:rPr>
        <w:t>Белогорска и Белогорского района, направление деятельности, которых соответствует профилю подготовки обучающихся на основе договоров.</w:t>
      </w:r>
    </w:p>
    <w:p w:rsidR="007F474B" w:rsidRPr="00A10AB3" w:rsidRDefault="007F474B" w:rsidP="007F474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10AB3">
        <w:rPr>
          <w:rFonts w:ascii="Times New Roman" w:hAnsi="Times New Roman" w:cs="Times New Roman"/>
          <w:sz w:val="28"/>
          <w:szCs w:val="28"/>
          <w:lang w:eastAsia="en-US"/>
        </w:rPr>
        <w:t>Направление на практику оформляется приказом директора с указанием закрепления каждого обучающегося за организацией с указанием вида и сроков прохождения практики.</w:t>
      </w:r>
    </w:p>
    <w:p w:rsidR="007F474B" w:rsidRPr="007F474B" w:rsidRDefault="007F474B" w:rsidP="007F474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10AB3">
        <w:rPr>
          <w:rFonts w:ascii="Times New Roman" w:hAnsi="Times New Roman" w:cs="Times New Roman"/>
          <w:sz w:val="28"/>
          <w:szCs w:val="28"/>
          <w:lang w:eastAsia="en-US"/>
        </w:rPr>
        <w:t>В период прохождения практики обучающиеся ведут дневник практики. По результатам практики обучающимся составляется отчет, который утверждается работодателем.</w:t>
      </w:r>
    </w:p>
    <w:p w:rsidR="00A10AB3" w:rsidRPr="00A10AB3" w:rsidRDefault="00A10AB3" w:rsidP="00A10AB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10AB3">
        <w:rPr>
          <w:rFonts w:ascii="Times New Roman" w:hAnsi="Times New Roman" w:cs="Times New Roman"/>
          <w:sz w:val="28"/>
          <w:szCs w:val="28"/>
          <w:lang w:eastAsia="en-US"/>
        </w:rPr>
        <w:t>Аттестация по итогам производственной практики проводится с учетом результатов, подтвержденных документами соответствующих организаций (аттестационного листа) в форме дифференцированного зачета.</w:t>
      </w:r>
    </w:p>
    <w:p w:rsidR="00A10AB3" w:rsidRPr="00A10AB3" w:rsidRDefault="00A10AB3" w:rsidP="00A10AB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10AB3">
        <w:rPr>
          <w:rFonts w:ascii="Times New Roman" w:hAnsi="Times New Roman" w:cs="Times New Roman"/>
          <w:sz w:val="28"/>
          <w:szCs w:val="28"/>
          <w:lang w:eastAsia="en-US"/>
        </w:rPr>
        <w:t>Практика является завершающим этапом освоения профессионального модуля по виду профессиональной деятельности.</w:t>
      </w:r>
    </w:p>
    <w:p w:rsidR="00A10AB3" w:rsidRPr="00A10AB3" w:rsidRDefault="00A10AB3" w:rsidP="00A10AB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10AB3">
        <w:rPr>
          <w:rFonts w:ascii="Times New Roman" w:hAnsi="Times New Roman" w:cs="Times New Roman"/>
          <w:sz w:val="28"/>
          <w:szCs w:val="28"/>
          <w:lang w:eastAsia="en-US"/>
        </w:rPr>
        <w:t>Обучающиеся, не прошедшие практику или получившие отрицательную оценку, не допускаются к прохождению государственной итоговой аттестации.</w:t>
      </w:r>
    </w:p>
    <w:p w:rsidR="00A10AB3" w:rsidRPr="00A10AB3" w:rsidRDefault="00A10AB3" w:rsidP="00A10AB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10AB3">
        <w:rPr>
          <w:rFonts w:ascii="Times New Roman" w:hAnsi="Times New Roman" w:cs="Times New Roman"/>
          <w:b/>
          <w:sz w:val="28"/>
          <w:szCs w:val="28"/>
          <w:lang w:eastAsia="en-US"/>
        </w:rPr>
        <w:t>Организация итоговой государственной аттестации выпускников</w:t>
      </w:r>
    </w:p>
    <w:p w:rsidR="00A10AB3" w:rsidRPr="00A10AB3" w:rsidRDefault="00A10AB3" w:rsidP="00A10AB3">
      <w:pPr>
        <w:widowControl w:val="0"/>
        <w:tabs>
          <w:tab w:val="left" w:pos="5891"/>
        </w:tabs>
        <w:spacing w:before="7" w:after="0" w:line="240" w:lineRule="auto"/>
        <w:ind w:right="62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10AB3">
        <w:rPr>
          <w:rFonts w:ascii="Times New Roman" w:hAnsi="Times New Roman" w:cs="Times New Roman"/>
          <w:sz w:val="28"/>
          <w:szCs w:val="28"/>
          <w:lang w:eastAsia="en-US"/>
        </w:rPr>
        <w:t>К государственной итоговой аттестации допускаются обучающиеся, не имеющие академической задолженности и в полном объеме в</w:t>
      </w:r>
      <w:r w:rsidR="007F474B">
        <w:rPr>
          <w:rFonts w:ascii="Times New Roman" w:hAnsi="Times New Roman" w:cs="Times New Roman"/>
          <w:sz w:val="28"/>
          <w:szCs w:val="28"/>
          <w:lang w:eastAsia="en-US"/>
        </w:rPr>
        <w:t>ыполнившие учебный план или индивидуальный учебный план по ППССЗ</w:t>
      </w:r>
      <w:r w:rsidRPr="00A10AB3">
        <w:rPr>
          <w:rFonts w:ascii="Times New Roman" w:hAnsi="Times New Roman" w:cs="Times New Roman"/>
          <w:sz w:val="28"/>
          <w:szCs w:val="28"/>
          <w:lang w:eastAsia="en-US"/>
        </w:rPr>
        <w:t xml:space="preserve"> по </w:t>
      </w:r>
      <w:r w:rsidR="007F474B">
        <w:rPr>
          <w:rFonts w:ascii="Times New Roman" w:hAnsi="Times New Roman" w:cs="Times New Roman"/>
          <w:sz w:val="28"/>
          <w:szCs w:val="28"/>
          <w:lang w:eastAsia="en-US"/>
        </w:rPr>
        <w:t>специальности</w:t>
      </w:r>
      <w:r w:rsidRPr="00A10AB3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7F474B">
        <w:rPr>
          <w:rFonts w:ascii="Times New Roman" w:hAnsi="Times New Roman" w:cs="Times New Roman"/>
          <w:sz w:val="28"/>
          <w:szCs w:val="28"/>
          <w:lang w:eastAsia="en-US"/>
        </w:rPr>
        <w:t>22.02.06 Сварочное производство.</w:t>
      </w:r>
    </w:p>
    <w:p w:rsidR="00A10AB3" w:rsidRPr="00A10AB3" w:rsidRDefault="00A10AB3" w:rsidP="00A10AB3">
      <w:pPr>
        <w:widowControl w:val="0"/>
        <w:spacing w:after="0" w:line="240" w:lineRule="auto"/>
        <w:ind w:right="98"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10AB3">
        <w:rPr>
          <w:rFonts w:ascii="Times New Roman" w:hAnsi="Times New Roman" w:cs="Times New Roman"/>
          <w:sz w:val="28"/>
          <w:szCs w:val="28"/>
          <w:lang w:eastAsia="en-US"/>
        </w:rPr>
        <w:t xml:space="preserve">Государственная итоговая аттестация включает защиту выпускной </w:t>
      </w:r>
      <w:r w:rsidRPr="00A10AB3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квалификационной работы (</w:t>
      </w:r>
      <w:r w:rsidR="007F474B">
        <w:rPr>
          <w:rFonts w:ascii="Times New Roman" w:hAnsi="Times New Roman" w:cs="Times New Roman"/>
          <w:sz w:val="28"/>
          <w:szCs w:val="28"/>
          <w:lang w:eastAsia="en-US"/>
        </w:rPr>
        <w:t>дипломная</w:t>
      </w:r>
      <w:r w:rsidRPr="00A10AB3">
        <w:rPr>
          <w:rFonts w:ascii="Times New Roman" w:hAnsi="Times New Roman" w:cs="Times New Roman"/>
          <w:sz w:val="28"/>
          <w:szCs w:val="28"/>
          <w:lang w:eastAsia="en-US"/>
        </w:rPr>
        <w:t xml:space="preserve"> работа). Обязательные требования - соответствие тематики выпускной квалификационной работы содержанию одного или неско</w:t>
      </w:r>
      <w:r w:rsidR="007F474B">
        <w:rPr>
          <w:rFonts w:ascii="Times New Roman" w:hAnsi="Times New Roman" w:cs="Times New Roman"/>
          <w:sz w:val="28"/>
          <w:szCs w:val="28"/>
          <w:lang w:eastAsia="en-US"/>
        </w:rPr>
        <w:t>льких профессиональных модулей.</w:t>
      </w:r>
    </w:p>
    <w:p w:rsidR="00A10AB3" w:rsidRPr="00A10AB3" w:rsidRDefault="00A10AB3" w:rsidP="00A10AB3">
      <w:pPr>
        <w:widowControl w:val="0"/>
        <w:spacing w:after="0" w:line="240" w:lineRule="auto"/>
        <w:ind w:right="98"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10AB3">
        <w:rPr>
          <w:rFonts w:ascii="Times New Roman" w:hAnsi="Times New Roman" w:cs="Times New Roman"/>
          <w:sz w:val="28"/>
          <w:szCs w:val="28"/>
          <w:lang w:eastAsia="en-US"/>
        </w:rPr>
        <w:t>Требования к содержанию, объему и структуре выпускной квалификационной работы определяются ГПОАУ АМФЦПК</w:t>
      </w:r>
      <w:r w:rsidR="00A53077">
        <w:rPr>
          <w:rFonts w:ascii="Times New Roman" w:hAnsi="Times New Roman" w:cs="Times New Roman"/>
          <w:sz w:val="28"/>
          <w:szCs w:val="28"/>
          <w:lang w:eastAsia="en-US"/>
        </w:rPr>
        <w:t xml:space="preserve"> на основании П</w:t>
      </w:r>
      <w:r w:rsidRPr="00A10AB3">
        <w:rPr>
          <w:rFonts w:ascii="Times New Roman" w:hAnsi="Times New Roman" w:cs="Times New Roman"/>
          <w:sz w:val="28"/>
          <w:szCs w:val="28"/>
          <w:lang w:eastAsia="en-US"/>
        </w:rPr>
        <w:t>орядка проведения государственной итоговой аттестации выпускников.</w:t>
      </w:r>
    </w:p>
    <w:p w:rsidR="00A10AB3" w:rsidRPr="00A10AB3" w:rsidRDefault="00A10AB3" w:rsidP="00A10AB3">
      <w:pPr>
        <w:widowControl w:val="0"/>
        <w:spacing w:after="0" w:line="240" w:lineRule="auto"/>
        <w:ind w:right="109"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10AB3">
        <w:rPr>
          <w:rFonts w:ascii="Times New Roman" w:hAnsi="Times New Roman" w:cs="Times New Roman"/>
          <w:sz w:val="28"/>
          <w:szCs w:val="28"/>
          <w:lang w:eastAsia="en-US"/>
        </w:rPr>
        <w:t>Для подготовки выпускной квалификационной работы студентам назначается руководитель и, при необходимости, консультанты.</w:t>
      </w:r>
    </w:p>
    <w:p w:rsidR="00A10AB3" w:rsidRPr="00A53077" w:rsidRDefault="00A10AB3" w:rsidP="00A10AB3">
      <w:pPr>
        <w:pStyle w:val="a3"/>
        <w:spacing w:line="240" w:lineRule="auto"/>
        <w:ind w:firstLine="709"/>
        <w:rPr>
          <w:rFonts w:eastAsia="Times New Roman"/>
          <w:sz w:val="28"/>
          <w:szCs w:val="28"/>
        </w:rPr>
      </w:pPr>
      <w:r w:rsidRPr="00A53077">
        <w:rPr>
          <w:rFonts w:eastAsia="Times New Roman"/>
          <w:sz w:val="28"/>
          <w:szCs w:val="28"/>
        </w:rPr>
        <w:t>Государственная экзаменационная комиссия формируется из преподавателей образовательной организации, имеющих высшую или первую квалификационную категорию; лиц, приглашенных из сторонних организаций: преподавателей, имеющих высшую или первую квалификационную категорию, представителей работодателей или их объединений по профилю подготовки выпускников. Состав государственной экзаменационной комиссии утверждается распорядительным актом ГПОАУ АМФЦПК</w:t>
      </w:r>
      <w:r w:rsidR="00A53077">
        <w:rPr>
          <w:rFonts w:eastAsia="Times New Roman"/>
          <w:sz w:val="28"/>
          <w:szCs w:val="28"/>
        </w:rPr>
        <w:t>.</w:t>
      </w:r>
      <w:bookmarkStart w:id="1" w:name="_GoBack"/>
      <w:bookmarkEnd w:id="1"/>
    </w:p>
    <w:p w:rsidR="005022F4" w:rsidRDefault="005022F4" w:rsidP="00000196">
      <w:pPr>
        <w:pStyle w:val="a3"/>
        <w:spacing w:line="240" w:lineRule="auto"/>
        <w:ind w:firstLine="709"/>
      </w:pPr>
    </w:p>
    <w:sectPr w:rsidR="005022F4" w:rsidSect="00B40385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7792" w:rsidRDefault="008C7792" w:rsidP="003C1C85">
      <w:pPr>
        <w:spacing w:after="0" w:line="240" w:lineRule="auto"/>
      </w:pPr>
      <w:r>
        <w:separator/>
      </w:r>
    </w:p>
  </w:endnote>
  <w:endnote w:type="continuationSeparator" w:id="0">
    <w:p w:rsidR="008C7792" w:rsidRDefault="008C7792" w:rsidP="003C1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7792" w:rsidRDefault="008C7792" w:rsidP="003C1C85">
      <w:pPr>
        <w:spacing w:after="0" w:line="240" w:lineRule="auto"/>
      </w:pPr>
      <w:r>
        <w:separator/>
      </w:r>
    </w:p>
  </w:footnote>
  <w:footnote w:type="continuationSeparator" w:id="0">
    <w:p w:rsidR="008C7792" w:rsidRDefault="008C7792" w:rsidP="003C1C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 w15:restartNumberingAfterBreak="0">
    <w:nsid w:val="0E120804"/>
    <w:multiLevelType w:val="multilevel"/>
    <w:tmpl w:val="5FC691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D65346"/>
    <w:multiLevelType w:val="hybridMultilevel"/>
    <w:tmpl w:val="BFE6743E"/>
    <w:lvl w:ilvl="0" w:tplc="C4128F2A">
      <w:start w:val="1"/>
      <w:numFmt w:val="bullet"/>
      <w:suff w:val="space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E86E14"/>
    <w:multiLevelType w:val="hybridMultilevel"/>
    <w:tmpl w:val="85F48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4591D"/>
    <w:multiLevelType w:val="multilevel"/>
    <w:tmpl w:val="45289B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6C466B9"/>
    <w:multiLevelType w:val="hybridMultilevel"/>
    <w:tmpl w:val="FA9E1E98"/>
    <w:lvl w:ilvl="0" w:tplc="AC8C0A42">
      <w:start w:val="9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C00E25"/>
    <w:multiLevelType w:val="multilevel"/>
    <w:tmpl w:val="C19ACD2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5923482"/>
    <w:multiLevelType w:val="hybridMultilevel"/>
    <w:tmpl w:val="3B023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0C7477"/>
    <w:multiLevelType w:val="hybridMultilevel"/>
    <w:tmpl w:val="B9B042BE"/>
    <w:lvl w:ilvl="0" w:tplc="C4128F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13019C"/>
    <w:multiLevelType w:val="hybridMultilevel"/>
    <w:tmpl w:val="EAD0B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8B4EE1"/>
    <w:multiLevelType w:val="hybridMultilevel"/>
    <w:tmpl w:val="A112E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44600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3" w15:restartNumberingAfterBreak="0">
    <w:nsid w:val="7C715AB9"/>
    <w:multiLevelType w:val="hybridMultilevel"/>
    <w:tmpl w:val="C58E5784"/>
    <w:lvl w:ilvl="0" w:tplc="FB42CCA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12"/>
  </w:num>
  <w:num w:numId="7">
    <w:abstractNumId w:val="6"/>
  </w:num>
  <w:num w:numId="8">
    <w:abstractNumId w:val="13"/>
  </w:num>
  <w:num w:numId="9">
    <w:abstractNumId w:val="4"/>
  </w:num>
  <w:num w:numId="10">
    <w:abstractNumId w:val="11"/>
  </w:num>
  <w:num w:numId="11">
    <w:abstractNumId w:val="10"/>
  </w:num>
  <w:num w:numId="12">
    <w:abstractNumId w:val="8"/>
  </w:num>
  <w:num w:numId="13">
    <w:abstractNumId w:val="9"/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E05"/>
    <w:rsid w:val="00000196"/>
    <w:rsid w:val="00095023"/>
    <w:rsid w:val="000D51C9"/>
    <w:rsid w:val="000E3875"/>
    <w:rsid w:val="001F4BBC"/>
    <w:rsid w:val="002E2D5E"/>
    <w:rsid w:val="003C1C85"/>
    <w:rsid w:val="004F0F17"/>
    <w:rsid w:val="005022F4"/>
    <w:rsid w:val="0052213A"/>
    <w:rsid w:val="00656F49"/>
    <w:rsid w:val="006B22D0"/>
    <w:rsid w:val="006D39A4"/>
    <w:rsid w:val="006D7C49"/>
    <w:rsid w:val="007461BA"/>
    <w:rsid w:val="007F474B"/>
    <w:rsid w:val="008C7792"/>
    <w:rsid w:val="00925E05"/>
    <w:rsid w:val="00941CA7"/>
    <w:rsid w:val="009503FE"/>
    <w:rsid w:val="00990405"/>
    <w:rsid w:val="009C4F7F"/>
    <w:rsid w:val="00A10AB3"/>
    <w:rsid w:val="00A53077"/>
    <w:rsid w:val="00B22629"/>
    <w:rsid w:val="00B40385"/>
    <w:rsid w:val="00B56585"/>
    <w:rsid w:val="00B6764E"/>
    <w:rsid w:val="00B956D0"/>
    <w:rsid w:val="00C0748D"/>
    <w:rsid w:val="00C45E16"/>
    <w:rsid w:val="00C97792"/>
    <w:rsid w:val="00D0672B"/>
    <w:rsid w:val="00D810C6"/>
    <w:rsid w:val="00D826FD"/>
    <w:rsid w:val="00DE64CC"/>
    <w:rsid w:val="00EB20FA"/>
    <w:rsid w:val="00EE3741"/>
    <w:rsid w:val="00FD62F6"/>
    <w:rsid w:val="00FE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D7113"/>
  <w15:chartTrackingRefBased/>
  <w15:docId w15:val="{EE0D8D67-BB0D-46D2-9ABD-0837FC1F6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10C6"/>
    <w:pPr>
      <w:spacing w:after="200" w:line="276" w:lineRule="auto"/>
    </w:pPr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D810C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"/>
    <w:basedOn w:val="a0"/>
    <w:rsid w:val="00D810C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">
    <w:name w:val="Основной текст (2) + Полужирный"/>
    <w:basedOn w:val="a0"/>
    <w:rsid w:val="00D810C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D810C6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D810C6"/>
    <w:pPr>
      <w:widowControl w:val="0"/>
      <w:shd w:val="clear" w:color="auto" w:fill="FFFFFF"/>
      <w:spacing w:before="300" w:after="0" w:line="274" w:lineRule="exact"/>
      <w:outlineLvl w:val="0"/>
    </w:pPr>
    <w:rPr>
      <w:rFonts w:ascii="Times New Roman" w:hAnsi="Times New Roman" w:cs="Times New Roman"/>
      <w:b/>
      <w:bCs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5022F4"/>
  </w:style>
  <w:style w:type="character" w:customStyle="1" w:styleId="21">
    <w:name w:val="Основной текст (2)_"/>
    <w:basedOn w:val="a0"/>
    <w:link w:val="210"/>
    <w:uiPriority w:val="99"/>
    <w:rsid w:val="005022F4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12">
    <w:name w:val="Основной текст Знак1"/>
    <w:basedOn w:val="a0"/>
    <w:link w:val="a3"/>
    <w:uiPriority w:val="99"/>
    <w:rsid w:val="005022F4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4">
    <w:name w:val="Колонтитул_"/>
    <w:basedOn w:val="a0"/>
    <w:link w:val="13"/>
    <w:uiPriority w:val="99"/>
    <w:rsid w:val="005022F4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rsid w:val="005022F4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5">
    <w:name w:val="Колонтитул"/>
    <w:basedOn w:val="a4"/>
    <w:uiPriority w:val="99"/>
    <w:rsid w:val="005022F4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a6">
    <w:name w:val="Подпись к таблице_"/>
    <w:basedOn w:val="a0"/>
    <w:link w:val="14"/>
    <w:uiPriority w:val="99"/>
    <w:rsid w:val="005022F4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7">
    <w:name w:val="Подпись к таблице"/>
    <w:basedOn w:val="a6"/>
    <w:uiPriority w:val="99"/>
    <w:rsid w:val="005022F4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paragraph" w:styleId="a3">
    <w:name w:val="Body Text"/>
    <w:basedOn w:val="a"/>
    <w:link w:val="12"/>
    <w:uiPriority w:val="99"/>
    <w:rsid w:val="005022F4"/>
    <w:pPr>
      <w:widowControl w:val="0"/>
      <w:shd w:val="clear" w:color="auto" w:fill="FFFFFF"/>
      <w:spacing w:after="0" w:line="322" w:lineRule="exact"/>
      <w:jc w:val="both"/>
    </w:pPr>
    <w:rPr>
      <w:rFonts w:ascii="Times New Roman" w:eastAsiaTheme="minorHAnsi" w:hAnsi="Times New Roman" w:cs="Times New Roman"/>
      <w:sz w:val="27"/>
      <w:szCs w:val="27"/>
      <w:lang w:eastAsia="en-US"/>
    </w:rPr>
  </w:style>
  <w:style w:type="character" w:customStyle="1" w:styleId="a8">
    <w:name w:val="Основной текст Знак"/>
    <w:basedOn w:val="a0"/>
    <w:uiPriority w:val="99"/>
    <w:semiHidden/>
    <w:rsid w:val="005022F4"/>
    <w:rPr>
      <w:rFonts w:ascii="Calibri" w:eastAsia="Times New Roman" w:hAnsi="Calibri" w:cs="Calibri"/>
      <w:lang w:eastAsia="ru-RU"/>
    </w:rPr>
  </w:style>
  <w:style w:type="paragraph" w:customStyle="1" w:styleId="210">
    <w:name w:val="Основной текст (2)1"/>
    <w:basedOn w:val="a"/>
    <w:link w:val="21"/>
    <w:uiPriority w:val="99"/>
    <w:rsid w:val="005022F4"/>
    <w:pPr>
      <w:widowControl w:val="0"/>
      <w:shd w:val="clear" w:color="auto" w:fill="FFFFFF"/>
      <w:spacing w:after="60" w:line="240" w:lineRule="atLeast"/>
    </w:pPr>
    <w:rPr>
      <w:rFonts w:ascii="Times New Roman" w:eastAsiaTheme="minorHAnsi" w:hAnsi="Times New Roman" w:cs="Times New Roman"/>
      <w:sz w:val="16"/>
      <w:szCs w:val="16"/>
      <w:lang w:eastAsia="en-US"/>
    </w:rPr>
  </w:style>
  <w:style w:type="paragraph" w:customStyle="1" w:styleId="13">
    <w:name w:val="Колонтитул1"/>
    <w:basedOn w:val="a"/>
    <w:link w:val="a4"/>
    <w:uiPriority w:val="99"/>
    <w:rsid w:val="005022F4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 w:cs="Times New Roman"/>
      <w:sz w:val="16"/>
      <w:szCs w:val="16"/>
      <w:lang w:eastAsia="en-US"/>
    </w:rPr>
  </w:style>
  <w:style w:type="paragraph" w:customStyle="1" w:styleId="111">
    <w:name w:val="Основной текст (11)"/>
    <w:basedOn w:val="a"/>
    <w:link w:val="110"/>
    <w:uiPriority w:val="99"/>
    <w:rsid w:val="005022F4"/>
    <w:pPr>
      <w:widowControl w:val="0"/>
      <w:shd w:val="clear" w:color="auto" w:fill="FFFFFF"/>
      <w:spacing w:after="0" w:line="322" w:lineRule="exact"/>
      <w:jc w:val="both"/>
    </w:pPr>
    <w:rPr>
      <w:rFonts w:ascii="Times New Roman" w:eastAsiaTheme="minorHAnsi" w:hAnsi="Times New Roman" w:cs="Times New Roman"/>
      <w:i/>
      <w:iCs/>
      <w:sz w:val="27"/>
      <w:szCs w:val="27"/>
      <w:lang w:eastAsia="en-US"/>
    </w:rPr>
  </w:style>
  <w:style w:type="paragraph" w:customStyle="1" w:styleId="14">
    <w:name w:val="Подпись к таблице1"/>
    <w:basedOn w:val="a"/>
    <w:link w:val="a6"/>
    <w:uiPriority w:val="99"/>
    <w:rsid w:val="005022F4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 w:cs="Times New Roman"/>
      <w:sz w:val="27"/>
      <w:szCs w:val="27"/>
      <w:lang w:eastAsia="en-US"/>
    </w:rPr>
  </w:style>
  <w:style w:type="paragraph" w:customStyle="1" w:styleId="Default">
    <w:name w:val="Default"/>
    <w:rsid w:val="005022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5022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pt">
    <w:name w:val="Основной текст + 10 pt"/>
    <w:aliases w:val="Полужирный2"/>
    <w:basedOn w:val="12"/>
    <w:uiPriority w:val="99"/>
    <w:rsid w:val="005022F4"/>
    <w:rPr>
      <w:rFonts w:ascii="Times New Roman" w:hAnsi="Times New Roman" w:cs="Times New Roman"/>
      <w:b/>
      <w:bCs/>
      <w:sz w:val="20"/>
      <w:szCs w:val="20"/>
      <w:u w:val="none"/>
      <w:shd w:val="clear" w:color="auto" w:fill="FFFFFF"/>
    </w:rPr>
  </w:style>
  <w:style w:type="paragraph" w:styleId="aa">
    <w:name w:val="List Paragraph"/>
    <w:basedOn w:val="a"/>
    <w:uiPriority w:val="34"/>
    <w:qFormat/>
    <w:rsid w:val="005022F4"/>
    <w:pPr>
      <w:widowControl w:val="0"/>
      <w:spacing w:after="0" w:line="240" w:lineRule="auto"/>
      <w:ind w:left="720"/>
      <w:contextualSpacing/>
    </w:pPr>
    <w:rPr>
      <w:rFonts w:ascii="Courier New" w:hAnsi="Courier New" w:cs="Courier New"/>
      <w:color w:val="000000"/>
      <w:sz w:val="24"/>
      <w:szCs w:val="24"/>
    </w:rPr>
  </w:style>
  <w:style w:type="table" w:customStyle="1" w:styleId="15">
    <w:name w:val="Сетка таблицы1"/>
    <w:basedOn w:val="a1"/>
    <w:next w:val="a9"/>
    <w:uiPriority w:val="39"/>
    <w:rsid w:val="005022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pt">
    <w:name w:val="Основной текст + 4 pt"/>
    <w:basedOn w:val="12"/>
    <w:uiPriority w:val="99"/>
    <w:rsid w:val="005022F4"/>
    <w:rPr>
      <w:rFonts w:ascii="Times New Roman" w:hAnsi="Times New Roman" w:cs="Times New Roman"/>
      <w:sz w:val="8"/>
      <w:szCs w:val="8"/>
      <w:shd w:val="clear" w:color="auto" w:fill="FFFFFF"/>
    </w:rPr>
  </w:style>
  <w:style w:type="character" w:customStyle="1" w:styleId="3">
    <w:name w:val="Основной текст (3)_"/>
    <w:basedOn w:val="a0"/>
    <w:link w:val="31"/>
    <w:uiPriority w:val="99"/>
    <w:rsid w:val="005022F4"/>
    <w:rPr>
      <w:rFonts w:ascii="Times New Roman" w:hAnsi="Times New Roman" w:cs="Times New Roman"/>
      <w:sz w:val="11"/>
      <w:szCs w:val="11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5022F4"/>
    <w:pPr>
      <w:widowControl w:val="0"/>
      <w:shd w:val="clear" w:color="auto" w:fill="FFFFFF"/>
      <w:spacing w:before="180" w:after="0" w:line="250" w:lineRule="exact"/>
      <w:jc w:val="both"/>
    </w:pPr>
    <w:rPr>
      <w:rFonts w:ascii="Times New Roman" w:eastAsiaTheme="minorHAnsi" w:hAnsi="Times New Roman" w:cs="Times New Roman"/>
      <w:sz w:val="11"/>
      <w:szCs w:val="11"/>
      <w:lang w:eastAsia="en-US"/>
    </w:rPr>
  </w:style>
  <w:style w:type="character" w:customStyle="1" w:styleId="ab">
    <w:name w:val="Верхний колонтитул Знак"/>
    <w:basedOn w:val="a0"/>
    <w:link w:val="ac"/>
    <w:uiPriority w:val="99"/>
    <w:rsid w:val="005022F4"/>
    <w:rPr>
      <w:rFonts w:asciiTheme="majorHAnsi" w:eastAsiaTheme="majorEastAsia" w:hAnsiTheme="majorHAnsi" w:cstheme="majorBidi"/>
      <w:lang w:val="en-US" w:bidi="en-US"/>
    </w:rPr>
  </w:style>
  <w:style w:type="paragraph" w:styleId="ac">
    <w:name w:val="header"/>
    <w:basedOn w:val="a"/>
    <w:link w:val="ab"/>
    <w:uiPriority w:val="99"/>
    <w:unhideWhenUsed/>
    <w:rsid w:val="005022F4"/>
    <w:pPr>
      <w:tabs>
        <w:tab w:val="center" w:pos="4677"/>
        <w:tab w:val="right" w:pos="9355"/>
      </w:tabs>
      <w:spacing w:after="0" w:line="240" w:lineRule="auto"/>
    </w:pPr>
    <w:rPr>
      <w:rFonts w:asciiTheme="majorHAnsi" w:eastAsiaTheme="majorEastAsia" w:hAnsiTheme="majorHAnsi" w:cstheme="majorBidi"/>
      <w:lang w:val="en-US" w:eastAsia="en-US" w:bidi="en-US"/>
    </w:rPr>
  </w:style>
  <w:style w:type="character" w:customStyle="1" w:styleId="16">
    <w:name w:val="Верхний колонтитул Знак1"/>
    <w:basedOn w:val="a0"/>
    <w:uiPriority w:val="99"/>
    <w:semiHidden/>
    <w:rsid w:val="005022F4"/>
    <w:rPr>
      <w:rFonts w:ascii="Calibri" w:eastAsia="Times New Roman" w:hAnsi="Calibri" w:cs="Calibri"/>
      <w:lang w:eastAsia="ru-RU"/>
    </w:rPr>
  </w:style>
  <w:style w:type="character" w:customStyle="1" w:styleId="ad">
    <w:name w:val="Нижний колонтитул Знак"/>
    <w:basedOn w:val="a0"/>
    <w:link w:val="ae"/>
    <w:uiPriority w:val="99"/>
    <w:rsid w:val="005022F4"/>
    <w:rPr>
      <w:rFonts w:asciiTheme="majorHAnsi" w:eastAsiaTheme="majorEastAsia" w:hAnsiTheme="majorHAnsi" w:cstheme="majorBidi"/>
      <w:lang w:val="en-US" w:bidi="en-US"/>
    </w:rPr>
  </w:style>
  <w:style w:type="paragraph" w:styleId="ae">
    <w:name w:val="footer"/>
    <w:basedOn w:val="a"/>
    <w:link w:val="ad"/>
    <w:uiPriority w:val="99"/>
    <w:unhideWhenUsed/>
    <w:rsid w:val="005022F4"/>
    <w:pPr>
      <w:tabs>
        <w:tab w:val="center" w:pos="4677"/>
        <w:tab w:val="right" w:pos="9355"/>
      </w:tabs>
      <w:spacing w:after="0" w:line="240" w:lineRule="auto"/>
    </w:pPr>
    <w:rPr>
      <w:rFonts w:asciiTheme="majorHAnsi" w:eastAsiaTheme="majorEastAsia" w:hAnsiTheme="majorHAnsi" w:cstheme="majorBidi"/>
      <w:lang w:val="en-US" w:eastAsia="en-US" w:bidi="en-US"/>
    </w:rPr>
  </w:style>
  <w:style w:type="character" w:customStyle="1" w:styleId="17">
    <w:name w:val="Нижний колонтитул Знак1"/>
    <w:basedOn w:val="a0"/>
    <w:uiPriority w:val="99"/>
    <w:semiHidden/>
    <w:rsid w:val="005022F4"/>
    <w:rPr>
      <w:rFonts w:ascii="Calibri" w:eastAsia="Times New Roman" w:hAnsi="Calibri" w:cs="Calibri"/>
      <w:lang w:eastAsia="ru-RU"/>
    </w:rPr>
  </w:style>
  <w:style w:type="character" w:customStyle="1" w:styleId="af">
    <w:name w:val="Заголовок Знак"/>
    <w:basedOn w:val="a0"/>
    <w:link w:val="af0"/>
    <w:uiPriority w:val="10"/>
    <w:rsid w:val="005022F4"/>
    <w:rPr>
      <w:rFonts w:ascii="Cambria" w:eastAsia="Times New Roman" w:hAnsi="Cambria" w:cs="Times New Roman"/>
      <w:smallCaps/>
      <w:sz w:val="52"/>
      <w:szCs w:val="52"/>
      <w:lang w:val="en-US" w:bidi="en-US"/>
    </w:rPr>
  </w:style>
  <w:style w:type="paragraph" w:styleId="af0">
    <w:name w:val="Title"/>
    <w:basedOn w:val="a"/>
    <w:next w:val="a"/>
    <w:link w:val="af"/>
    <w:uiPriority w:val="10"/>
    <w:qFormat/>
    <w:rsid w:val="005022F4"/>
    <w:pPr>
      <w:spacing w:after="300" w:line="240" w:lineRule="auto"/>
      <w:contextualSpacing/>
    </w:pPr>
    <w:rPr>
      <w:rFonts w:ascii="Cambria" w:hAnsi="Cambria" w:cs="Times New Roman"/>
      <w:smallCaps/>
      <w:sz w:val="52"/>
      <w:szCs w:val="52"/>
      <w:lang w:val="en-US" w:eastAsia="en-US" w:bidi="en-US"/>
    </w:rPr>
  </w:style>
  <w:style w:type="character" w:customStyle="1" w:styleId="18">
    <w:name w:val="Название Знак1"/>
    <w:basedOn w:val="a0"/>
    <w:uiPriority w:val="10"/>
    <w:rsid w:val="005022F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f1">
    <w:name w:val="Основной текст с отступом Знак"/>
    <w:basedOn w:val="a0"/>
    <w:link w:val="af2"/>
    <w:semiHidden/>
    <w:rsid w:val="005022F4"/>
    <w:rPr>
      <w:rFonts w:ascii="Cambria" w:eastAsia="Lucida Sans Unicode" w:hAnsi="Cambria" w:cs="Times New Roman"/>
      <w:sz w:val="24"/>
      <w:szCs w:val="24"/>
      <w:lang w:val="en-US" w:eastAsia="ar-SA" w:bidi="en-US"/>
    </w:rPr>
  </w:style>
  <w:style w:type="paragraph" w:styleId="af2">
    <w:name w:val="Body Text Indent"/>
    <w:basedOn w:val="a3"/>
    <w:link w:val="af1"/>
    <w:semiHidden/>
    <w:unhideWhenUsed/>
    <w:rsid w:val="005022F4"/>
    <w:pPr>
      <w:shd w:val="clear" w:color="auto" w:fill="auto"/>
      <w:suppressAutoHyphens/>
      <w:spacing w:after="120" w:line="276" w:lineRule="auto"/>
      <w:ind w:left="283"/>
      <w:jc w:val="left"/>
    </w:pPr>
    <w:rPr>
      <w:rFonts w:ascii="Cambria" w:eastAsia="Lucida Sans Unicode" w:hAnsi="Cambria"/>
      <w:sz w:val="24"/>
      <w:szCs w:val="24"/>
      <w:lang w:val="en-US" w:eastAsia="ar-SA" w:bidi="en-US"/>
    </w:rPr>
  </w:style>
  <w:style w:type="character" w:customStyle="1" w:styleId="19">
    <w:name w:val="Основной текст с отступом Знак1"/>
    <w:basedOn w:val="a0"/>
    <w:uiPriority w:val="99"/>
    <w:semiHidden/>
    <w:rsid w:val="005022F4"/>
    <w:rPr>
      <w:rFonts w:ascii="Calibri" w:eastAsia="Times New Roman" w:hAnsi="Calibri" w:cs="Calibri"/>
      <w:lang w:eastAsia="ru-RU"/>
    </w:rPr>
  </w:style>
  <w:style w:type="character" w:customStyle="1" w:styleId="af3">
    <w:name w:val="Текст выноски Знак"/>
    <w:basedOn w:val="a0"/>
    <w:link w:val="af4"/>
    <w:uiPriority w:val="99"/>
    <w:semiHidden/>
    <w:rsid w:val="005022F4"/>
    <w:rPr>
      <w:rFonts w:ascii="Segoe UI" w:eastAsiaTheme="majorEastAsia" w:hAnsi="Segoe UI" w:cs="Segoe UI"/>
      <w:sz w:val="18"/>
      <w:szCs w:val="18"/>
      <w:lang w:val="en-US" w:bidi="en-US"/>
    </w:rPr>
  </w:style>
  <w:style w:type="paragraph" w:styleId="af4">
    <w:name w:val="Balloon Text"/>
    <w:basedOn w:val="a"/>
    <w:link w:val="af3"/>
    <w:uiPriority w:val="99"/>
    <w:semiHidden/>
    <w:unhideWhenUsed/>
    <w:rsid w:val="005022F4"/>
    <w:pPr>
      <w:spacing w:after="0" w:line="240" w:lineRule="auto"/>
    </w:pPr>
    <w:rPr>
      <w:rFonts w:ascii="Segoe UI" w:eastAsiaTheme="majorEastAsia" w:hAnsi="Segoe UI" w:cs="Segoe UI"/>
      <w:sz w:val="18"/>
      <w:szCs w:val="18"/>
      <w:lang w:val="en-US" w:eastAsia="en-US" w:bidi="en-US"/>
    </w:rPr>
  </w:style>
  <w:style w:type="character" w:customStyle="1" w:styleId="1a">
    <w:name w:val="Текст выноски Знак1"/>
    <w:basedOn w:val="a0"/>
    <w:uiPriority w:val="99"/>
    <w:semiHidden/>
    <w:rsid w:val="005022F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Exact">
    <w:name w:val="Подпись к картинке (2) Exact"/>
    <w:basedOn w:val="a0"/>
    <w:link w:val="22"/>
    <w:uiPriority w:val="99"/>
    <w:locked/>
    <w:rsid w:val="005022F4"/>
    <w:rPr>
      <w:rFonts w:ascii="Times New Roman" w:hAnsi="Times New Roman" w:cs="Times New Roman"/>
      <w:spacing w:val="2"/>
      <w:sz w:val="14"/>
      <w:szCs w:val="14"/>
      <w:shd w:val="clear" w:color="auto" w:fill="FFFFFF"/>
      <w:lang w:val="en-US"/>
    </w:rPr>
  </w:style>
  <w:style w:type="paragraph" w:customStyle="1" w:styleId="22">
    <w:name w:val="Подпись к картинке (2)"/>
    <w:basedOn w:val="a"/>
    <w:link w:val="2Exact"/>
    <w:uiPriority w:val="99"/>
    <w:rsid w:val="005022F4"/>
    <w:pPr>
      <w:widowControl w:val="0"/>
      <w:shd w:val="clear" w:color="auto" w:fill="FFFFFF"/>
      <w:spacing w:before="60" w:after="0" w:line="240" w:lineRule="atLeast"/>
    </w:pPr>
    <w:rPr>
      <w:rFonts w:ascii="Times New Roman" w:eastAsiaTheme="minorHAnsi" w:hAnsi="Times New Roman" w:cs="Times New Roman"/>
      <w:spacing w:val="2"/>
      <w:sz w:val="14"/>
      <w:szCs w:val="14"/>
      <w:lang w:val="en-US" w:eastAsia="en-US"/>
    </w:rPr>
  </w:style>
  <w:style w:type="character" w:customStyle="1" w:styleId="af5">
    <w:name w:val="Цветовое выделение"/>
    <w:uiPriority w:val="99"/>
    <w:rsid w:val="005022F4"/>
    <w:rPr>
      <w:b/>
      <w:bCs/>
      <w:color w:val="26282F"/>
    </w:rPr>
  </w:style>
  <w:style w:type="paragraph" w:customStyle="1" w:styleId="s3">
    <w:name w:val="s_3"/>
    <w:basedOn w:val="a"/>
    <w:rsid w:val="009503F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9503F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6">
    <w:name w:val="Emphasis"/>
    <w:basedOn w:val="a0"/>
    <w:uiPriority w:val="20"/>
    <w:qFormat/>
    <w:rsid w:val="009503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0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7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16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0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80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81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926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94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17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90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67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7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54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44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23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72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69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11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10</Pages>
  <Words>2833</Words>
  <Characters>16151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18947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</dc:creator>
  <cp:keywords/>
  <dc:description/>
  <cp:lastModifiedBy>Плешивых АН</cp:lastModifiedBy>
  <cp:revision>21</cp:revision>
  <cp:lastPrinted>2023-02-27T08:33:00Z</cp:lastPrinted>
  <dcterms:created xsi:type="dcterms:W3CDTF">2022-11-18T06:11:00Z</dcterms:created>
  <dcterms:modified xsi:type="dcterms:W3CDTF">2023-02-27T08:34:00Z</dcterms:modified>
</cp:coreProperties>
</file>