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7B" w:rsidRPr="0030397B" w:rsidRDefault="0030397B" w:rsidP="0030397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bookmark0"/>
      <w:r w:rsidRPr="0030397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МИНИСТЕРСТВО ОБРАЗОВАНИЯ И НАУКИ АМУРСКОЙ ОБЛАСТИ</w:t>
      </w:r>
      <w:r w:rsidRPr="0030397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ГОСУДАРСТВЕННОЕ ПРОФЕССИОНАЛЬНОЕ ОБРАЗОВ</w:t>
      </w:r>
      <w:r w:rsidR="001D7C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АТЕЛЬНОЕ АВТОНОМНОЕ УЧРЕЖДЕНИЕ </w:t>
      </w:r>
      <w:r w:rsidRPr="0030397B">
        <w:rPr>
          <w:rFonts w:ascii="Times New Roman" w:eastAsia="Calibri" w:hAnsi="Times New Roman" w:cs="Times New Roman"/>
          <w:b/>
          <w:color w:val="auto"/>
          <w:lang w:eastAsia="en-US" w:bidi="ar-SA"/>
        </w:rPr>
        <w:t>АМУРСКОЙ ОБЛАСТИ</w:t>
      </w:r>
    </w:p>
    <w:p w:rsidR="0030397B" w:rsidRPr="0030397B" w:rsidRDefault="0030397B" w:rsidP="0030397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0397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«АМУРСКИЙ МНОГОФУНКЦИОНАЛЬНЫЙ ЦЕНТР </w:t>
      </w:r>
    </w:p>
    <w:p w:rsidR="0030397B" w:rsidRPr="0030397B" w:rsidRDefault="0030397B" w:rsidP="0030397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0397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ПРОФЕССИОНАЛЬНЫХ КВАЛИФИКАЦИЙ»</w:t>
      </w: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30397B" w:rsidRDefault="000B21C1" w:rsidP="0030397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bookmarkStart w:id="1" w:name="bookmark1"/>
      <w:bookmarkEnd w:id="0"/>
      <w:r>
        <w:t xml:space="preserve"> </w:t>
      </w:r>
      <w:bookmarkEnd w:id="1"/>
      <w:r w:rsidR="0030397B" w:rsidRPr="0030397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МЕТОДИЧЕСКИЕ РЕКОМЕНДАЦИИ </w:t>
      </w:r>
    </w:p>
    <w:p w:rsidR="0030397B" w:rsidRDefault="0030397B" w:rsidP="0030397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по подготовке и защите </w:t>
      </w:r>
    </w:p>
    <w:p w:rsidR="0030397B" w:rsidRPr="0030397B" w:rsidRDefault="0030397B" w:rsidP="0030397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0397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выпускной квалификационной работы</w:t>
      </w:r>
    </w:p>
    <w:p w:rsidR="00EC79EF" w:rsidRDefault="00EC79EF" w:rsidP="0030397B">
      <w:pPr>
        <w:pStyle w:val="10"/>
        <w:keepNext/>
        <w:keepLines/>
        <w:shd w:val="clear" w:color="auto" w:fill="auto"/>
        <w:spacing w:before="0" w:after="7145" w:line="322" w:lineRule="exact"/>
        <w:jc w:val="left"/>
      </w:pPr>
    </w:p>
    <w:p w:rsidR="00015456" w:rsidRDefault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015456" w:rsidRDefault="00015456" w:rsidP="001D7C2E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  <w:r>
        <w:t>20</w:t>
      </w:r>
      <w:r w:rsidR="00416607">
        <w:t>22</w:t>
      </w:r>
      <w:r>
        <w:t xml:space="preserve"> год</w:t>
      </w:r>
      <w:bookmarkStart w:id="2" w:name="bookmark2"/>
      <w:r>
        <w:t xml:space="preserve">            </w:t>
      </w:r>
      <w:bookmarkEnd w:id="2"/>
    </w:p>
    <w:p w:rsidR="00FA7614" w:rsidRDefault="000B21C1" w:rsidP="00FA7614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680"/>
        <w:jc w:val="both"/>
      </w:pPr>
      <w:r>
        <w:lastRenderedPageBreak/>
        <w:t>Выпускная квалификационная работа является одним из видов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</w:t>
      </w:r>
    </w:p>
    <w:p w:rsidR="00FA7614" w:rsidRDefault="000B21C1" w:rsidP="00FA7614">
      <w:pPr>
        <w:pStyle w:val="20"/>
        <w:shd w:val="clear" w:color="auto" w:fill="auto"/>
        <w:tabs>
          <w:tab w:val="left" w:pos="1066"/>
        </w:tabs>
        <w:spacing w:before="0" w:after="0" w:line="240" w:lineRule="auto"/>
        <w:ind w:firstLine="680"/>
        <w:jc w:val="both"/>
      </w:pPr>
      <w:r>
        <w:t xml:space="preserve">При организации работы по выполнению и защите выпускной квалификационной работы педагогические </w:t>
      </w:r>
      <w:r w:rsidR="00416607">
        <w:t>работники</w:t>
      </w:r>
      <w:r>
        <w:t xml:space="preserve"> </w:t>
      </w:r>
      <w:r w:rsidR="000C3DE5">
        <w:t>ГПОАУ АМФЦПК</w:t>
      </w:r>
      <w:r>
        <w:t xml:space="preserve"> руководствуются Федеральным государственным образовательным стандарто</w:t>
      </w:r>
      <w:r w:rsidR="0030397B">
        <w:t xml:space="preserve">м по профессии (специальности), </w:t>
      </w:r>
      <w:r>
        <w:t xml:space="preserve">Положением о проведении государственной итоговой аттестации по </w:t>
      </w:r>
      <w:r w:rsidRPr="00FD37A9">
        <w:rPr>
          <w:color w:val="auto"/>
        </w:rPr>
        <w:t>программам среднего профессионального образования</w:t>
      </w:r>
      <w:r w:rsidR="0030397B">
        <w:rPr>
          <w:color w:val="auto"/>
        </w:rPr>
        <w:t>,</w:t>
      </w:r>
      <w:r w:rsidR="002E5DEE" w:rsidRPr="00FD37A9">
        <w:rPr>
          <w:color w:val="auto"/>
        </w:rPr>
        <w:t xml:space="preserve"> методиче</w:t>
      </w:r>
      <w:r w:rsidR="00416607">
        <w:rPr>
          <w:color w:val="auto"/>
        </w:rPr>
        <w:t>скими рекомендациями Министерства просвещения Ро</w:t>
      </w:r>
      <w:r w:rsidR="002E5DEE" w:rsidRPr="00FD37A9">
        <w:rPr>
          <w:color w:val="auto"/>
        </w:rPr>
        <w:t>ссии.</w:t>
      </w:r>
    </w:p>
    <w:p w:rsidR="00FA7614" w:rsidRDefault="000B21C1" w:rsidP="00FA7614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680"/>
        <w:jc w:val="both"/>
      </w:pPr>
      <w:r>
        <w:t>Выпускная квалификационная (дипломная) работа завершает подготовку рабочих (специалистов) по профессии (специальности) и показывает готовность обучающегося решать теоретические и практические задачи в сфере своей профессиональной деятельности. Выпускная квалификационная работа выполняется с целью определения уровня сформированно</w:t>
      </w:r>
      <w:r w:rsidR="0030397B">
        <w:t>сти</w:t>
      </w:r>
      <w:r>
        <w:t xml:space="preserve"> как профессиональных умений, так и освоения общих (ключевых) компетенций.</w:t>
      </w:r>
    </w:p>
    <w:p w:rsidR="00FA7614" w:rsidRDefault="000B21C1" w:rsidP="00FA7614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680"/>
        <w:jc w:val="both"/>
      </w:pPr>
      <w:r>
        <w:t>Защита выпускных квалификационных работ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по профессии (специальности).</w:t>
      </w:r>
    </w:p>
    <w:p w:rsidR="00A2251B" w:rsidRDefault="000B21C1" w:rsidP="00FA7614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680"/>
        <w:jc w:val="both"/>
      </w:pPr>
      <w:r>
        <w:t>Выпускная квалификационная работа должна иметь актуальность, новизну и практическую значимость.</w:t>
      </w:r>
    </w:p>
    <w:p w:rsidR="00A2251B" w:rsidRDefault="000B21C1" w:rsidP="0030397B">
      <w:pPr>
        <w:pStyle w:val="25"/>
        <w:keepNext/>
        <w:keepLines/>
        <w:shd w:val="clear" w:color="auto" w:fill="auto"/>
        <w:tabs>
          <w:tab w:val="left" w:pos="1645"/>
        </w:tabs>
        <w:spacing w:line="240" w:lineRule="auto"/>
        <w:ind w:firstLine="1038"/>
        <w:jc w:val="center"/>
      </w:pPr>
      <w:bookmarkStart w:id="3" w:name="bookmark3"/>
      <w:r>
        <w:t>ОРГАНИЗАЦИЯ РАЗРАБОТКИ ТЕМАТИКИ И ВЫПОЛНЕНИЯ ВЫПУСКНЫХ КВАЛИФИКАЦИОННЫХ РАБОТ</w:t>
      </w:r>
      <w:bookmarkEnd w:id="3"/>
    </w:p>
    <w:p w:rsidR="00FA7614" w:rsidRDefault="000B21C1" w:rsidP="00FA7614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</w:pPr>
      <w:r>
        <w:t xml:space="preserve">Темы выпускных квалификационных работ (далее ВКР) </w:t>
      </w:r>
      <w:r w:rsidR="0030397B">
        <w:t xml:space="preserve">разрабатываются преподавателями учебных дисциплин и </w:t>
      </w:r>
      <w:r>
        <w:t>должны соответствовать содержанию одного или нескольких профессиональных модулей по профессии (специальности).</w:t>
      </w:r>
    </w:p>
    <w:p w:rsidR="00FA7614" w:rsidRDefault="000B21C1" w:rsidP="00FA7614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</w:pPr>
      <w:r>
        <w:t xml:space="preserve">Закрепление тем ВКР за обучающимися, назначение руководителей выпускной квалификационной работы оформляется приказом директора </w:t>
      </w:r>
      <w:r w:rsidR="002E5DEE">
        <w:t xml:space="preserve">ГПОАУ АМФЦПК </w:t>
      </w:r>
      <w:r w:rsidR="0030397B">
        <w:t>на основании протокола заседания</w:t>
      </w:r>
      <w:r>
        <w:t xml:space="preserve"> </w:t>
      </w:r>
      <w:r w:rsidR="0030397B">
        <w:t>педагогического совета</w:t>
      </w:r>
      <w:r>
        <w:t>.</w:t>
      </w:r>
    </w:p>
    <w:p w:rsidR="00FA7614" w:rsidRDefault="000B21C1" w:rsidP="00FA7614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</w:pPr>
      <w:r>
        <w:t>К каждому руководителю может быть одновременно прикреплено не более 10 обучающихся.</w:t>
      </w:r>
    </w:p>
    <w:p w:rsidR="00EC79EF" w:rsidRDefault="000B21C1" w:rsidP="00FA7614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</w:pPr>
      <w:r>
        <w:t>Основными функциями руководителя ВКР являются:</w:t>
      </w:r>
    </w:p>
    <w:p w:rsidR="00EC79EF" w:rsidRDefault="000B21C1" w:rsidP="001D7C2E">
      <w:pPr>
        <w:pStyle w:val="20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jc w:val="both"/>
      </w:pPr>
      <w:r>
        <w:t>разработка индивидуальных заданий;</w:t>
      </w:r>
    </w:p>
    <w:p w:rsidR="001D7C2E" w:rsidRDefault="000B21C1" w:rsidP="001D7C2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r>
        <w:t>консультирование по вопросам содержания и последовательности выполнения</w:t>
      </w:r>
      <w:r w:rsidR="001D7C2E">
        <w:t xml:space="preserve"> </w:t>
      </w:r>
      <w:r>
        <w:t>ВКР;</w:t>
      </w:r>
    </w:p>
    <w:p w:rsidR="00EC79EF" w:rsidRDefault="000B21C1" w:rsidP="001D7C2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r>
        <w:t>оказание помощи обучающимся в подборе необходимой литературы;</w:t>
      </w:r>
    </w:p>
    <w:p w:rsidR="00EC79EF" w:rsidRDefault="000B21C1" w:rsidP="001D7C2E">
      <w:pPr>
        <w:pStyle w:val="20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jc w:val="both"/>
      </w:pPr>
      <w:r>
        <w:t>контроль хода выполнения ВКР;</w:t>
      </w:r>
    </w:p>
    <w:p w:rsidR="00EC79EF" w:rsidRDefault="000B21C1" w:rsidP="001D7C2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r>
        <w:t>подготовка письменного отзыва на ВКР.</w:t>
      </w:r>
    </w:p>
    <w:p w:rsidR="00FA7614" w:rsidRDefault="000B21C1" w:rsidP="00FA7614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680"/>
        <w:jc w:val="both"/>
      </w:pPr>
      <w:r>
        <w:t>По утвержденным темам руководители ВКР разрабатывают индивидуальные задания для каждого обучающегося. Задание на ВКР должно предусматривать использов</w:t>
      </w:r>
      <w:r w:rsidR="000C3DE5">
        <w:t>ание меж</w:t>
      </w:r>
      <w:r>
        <w:t>предметных связей между дисциплинами профессионального цикла.</w:t>
      </w:r>
    </w:p>
    <w:p w:rsidR="00FA7614" w:rsidRDefault="00A14504" w:rsidP="00FA7614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680"/>
        <w:jc w:val="both"/>
      </w:pPr>
      <w:r w:rsidRPr="00FD37A9">
        <w:rPr>
          <w:color w:val="auto"/>
        </w:rPr>
        <w:t>Выбор темы ВКР обучающимся осуществляется до нач</w:t>
      </w:r>
      <w:r w:rsidR="002274DF" w:rsidRPr="00FD37A9">
        <w:rPr>
          <w:color w:val="auto"/>
        </w:rPr>
        <w:t>ала производственной практики (</w:t>
      </w:r>
      <w:r w:rsidRPr="00FD37A9">
        <w:rPr>
          <w:color w:val="auto"/>
        </w:rPr>
        <w:t>преддипломной)</w:t>
      </w:r>
      <w:r w:rsidR="002274DF" w:rsidRPr="00FD37A9">
        <w:rPr>
          <w:color w:val="auto"/>
        </w:rPr>
        <w:t xml:space="preserve">, что обусловлено необходимостью сбора практического материала </w:t>
      </w:r>
      <w:r w:rsidR="00FD37A9" w:rsidRPr="00FD37A9">
        <w:rPr>
          <w:color w:val="auto"/>
        </w:rPr>
        <w:t xml:space="preserve">в </w:t>
      </w:r>
      <w:r w:rsidR="002274DF" w:rsidRPr="00FD37A9">
        <w:rPr>
          <w:color w:val="auto"/>
        </w:rPr>
        <w:t xml:space="preserve">период </w:t>
      </w:r>
      <w:r w:rsidR="003007D7" w:rsidRPr="00FD37A9">
        <w:rPr>
          <w:color w:val="auto"/>
        </w:rPr>
        <w:t>её прохождения</w:t>
      </w:r>
    </w:p>
    <w:p w:rsidR="00FA7614" w:rsidRDefault="000B21C1" w:rsidP="00FA7614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680"/>
        <w:jc w:val="both"/>
      </w:pPr>
      <w:r>
        <w:t>В отдельных случаях допускается выполнение выпускной квалификационной работы группой обучающихся. При этом индивидуальные задания выдаются каждому обучающемуся.</w:t>
      </w:r>
    </w:p>
    <w:p w:rsidR="00FA7614" w:rsidRDefault="000B21C1" w:rsidP="00FA7614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680"/>
        <w:jc w:val="both"/>
      </w:pPr>
      <w:r>
        <w:t>Задания на ВКР выдаются обучающемуся не позднее, чем за 3 месяца до выхода на итоговую государственную аттестацию.</w:t>
      </w:r>
    </w:p>
    <w:p w:rsidR="00FA7614" w:rsidRDefault="000B21C1" w:rsidP="00FA7614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680"/>
        <w:jc w:val="both"/>
      </w:pPr>
      <w:r>
        <w:t xml:space="preserve">Выдача задания на ВКР сопровождается консультацией, в ходе которой разъясняется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>
        <w:lastRenderedPageBreak/>
        <w:t>выпускной квалификационной работы (приложение 3).</w:t>
      </w:r>
    </w:p>
    <w:p w:rsidR="005D28F5" w:rsidRPr="005D28F5" w:rsidRDefault="000B21C1" w:rsidP="00FA7614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680"/>
        <w:jc w:val="both"/>
      </w:pPr>
      <w:r>
        <w:t>Общее руководство и контроль за ходом выполнения выпускных квалификационных работ осуществляется заместителем директора</w:t>
      </w:r>
      <w:r w:rsidR="003B6D92">
        <w:t xml:space="preserve"> по учебно-воспитательной работе</w:t>
      </w:r>
      <w:r>
        <w:t>.</w:t>
      </w:r>
      <w:bookmarkStart w:id="4" w:name="bookmark4"/>
    </w:p>
    <w:p w:rsidR="001D7C2E" w:rsidRDefault="000B21C1" w:rsidP="00BD39F6">
      <w:pPr>
        <w:pStyle w:val="20"/>
        <w:shd w:val="clear" w:color="auto" w:fill="auto"/>
        <w:tabs>
          <w:tab w:val="left" w:pos="1382"/>
        </w:tabs>
        <w:spacing w:before="0" w:after="0" w:line="240" w:lineRule="auto"/>
        <w:ind w:firstLine="0"/>
        <w:jc w:val="center"/>
        <w:rPr>
          <w:b/>
        </w:rPr>
      </w:pPr>
      <w:r w:rsidRPr="00BD39F6">
        <w:rPr>
          <w:b/>
        </w:rPr>
        <w:t xml:space="preserve">ТРЕБОВАНИЯ К ОФОРМЛЕНИЮ </w:t>
      </w:r>
    </w:p>
    <w:p w:rsidR="00A2251B" w:rsidRPr="00BD39F6" w:rsidRDefault="000B21C1" w:rsidP="00BD39F6">
      <w:pPr>
        <w:pStyle w:val="20"/>
        <w:shd w:val="clear" w:color="auto" w:fill="auto"/>
        <w:tabs>
          <w:tab w:val="left" w:pos="1382"/>
        </w:tabs>
        <w:spacing w:before="0" w:after="0" w:line="240" w:lineRule="auto"/>
        <w:ind w:firstLine="0"/>
        <w:jc w:val="center"/>
        <w:rPr>
          <w:b/>
        </w:rPr>
      </w:pPr>
      <w:r w:rsidRPr="00BD39F6">
        <w:rPr>
          <w:b/>
        </w:rPr>
        <w:t>ВЫПУСКНОЙ КВАЛИФИКАЦИОННОЙ РАБОТЫ</w:t>
      </w:r>
      <w:bookmarkEnd w:id="4"/>
    </w:p>
    <w:p w:rsidR="00781B18" w:rsidRDefault="00781B18" w:rsidP="00FA7614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680"/>
        <w:jc w:val="both"/>
      </w:pPr>
      <w:r>
        <w:t>Основная часть ВКР должна содержать, как правило</w:t>
      </w:r>
      <w:r w:rsidR="00A2251B">
        <w:t xml:space="preserve">, </w:t>
      </w:r>
      <w:r>
        <w:t>две главы.</w:t>
      </w:r>
    </w:p>
    <w:p w:rsidR="00781B18" w:rsidRDefault="00A2251B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rPr>
          <w:b/>
        </w:rPr>
        <w:t>-</w:t>
      </w:r>
      <w:r w:rsidR="00781B18" w:rsidRPr="00A2251B">
        <w:rPr>
          <w:b/>
        </w:rPr>
        <w:t>первая глава</w:t>
      </w:r>
      <w:r w:rsidR="00FA7614">
        <w:rPr>
          <w:b/>
        </w:rPr>
        <w:t xml:space="preserve"> </w:t>
      </w:r>
      <w:r w:rsidR="00781B18">
        <w:t>- теоретический аспект изучаемого обьекта с обзором используемых источников, нормативной базы ВКР.</w:t>
      </w:r>
    </w:p>
    <w:p w:rsidR="00781B18" w:rsidRDefault="00A2251B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</w:t>
      </w:r>
      <w:r w:rsidR="00781B18" w:rsidRPr="00A2251B">
        <w:rPr>
          <w:b/>
        </w:rPr>
        <w:t>вторая глава</w:t>
      </w:r>
      <w:r w:rsidR="00781B18">
        <w:t xml:space="preserve"> –анализ практического материала, полученного во время производственной практики:</w:t>
      </w:r>
    </w:p>
    <w:p w:rsidR="00781B18" w:rsidRDefault="00781B18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анализ конкретного материала;</w:t>
      </w:r>
    </w:p>
    <w:p w:rsidR="00781B18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оп</w:t>
      </w:r>
      <w:r w:rsidR="00781B18">
        <w:t>исание выполненных работ;</w:t>
      </w:r>
    </w:p>
    <w:p w:rsidR="00781B18" w:rsidRDefault="00781B18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описание способов решения;</w:t>
      </w:r>
    </w:p>
    <w:p w:rsidR="00B74DAC" w:rsidRDefault="00A2251B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</w:t>
      </w:r>
      <w:r w:rsidRPr="00A2251B">
        <w:rPr>
          <w:b/>
        </w:rPr>
        <w:t>третья глава</w:t>
      </w:r>
      <w:r>
        <w:t xml:space="preserve"> </w:t>
      </w:r>
      <w:r w:rsidR="009400F3">
        <w:t>–</w:t>
      </w:r>
      <w:r w:rsidR="00781B18">
        <w:t xml:space="preserve"> заключение</w:t>
      </w:r>
      <w:r w:rsidR="009400F3">
        <w:t>, которое</w:t>
      </w:r>
      <w:r>
        <w:t xml:space="preserve"> </w:t>
      </w:r>
      <w:r w:rsidR="009400F3">
        <w:t>соде</w:t>
      </w:r>
      <w:r>
        <w:t>р</w:t>
      </w:r>
      <w:r w:rsidR="009400F3">
        <w:t xml:space="preserve">жит выводы и предложения с кратким обоснованием в соответствии с поставленной целью и задачами </w:t>
      </w:r>
      <w:r w:rsidR="00805520">
        <w:t>(</w:t>
      </w:r>
      <w:r w:rsidR="009400F3">
        <w:t>не более 5 страниц)</w:t>
      </w:r>
    </w:p>
    <w:p w:rsidR="00781B18" w:rsidRPr="00FD37A9" w:rsidRDefault="00B74DAC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  <w:rPr>
          <w:b/>
          <w:color w:val="auto"/>
        </w:rPr>
      </w:pPr>
      <w:r w:rsidRPr="00FD37A9">
        <w:rPr>
          <w:b/>
          <w:color w:val="auto"/>
        </w:rPr>
        <w:t>-з</w:t>
      </w:r>
      <w:r w:rsidR="009400F3" w:rsidRPr="00FD37A9">
        <w:rPr>
          <w:b/>
          <w:color w:val="auto"/>
        </w:rPr>
        <w:t>аключение лежит в основе доклада студента на защите.</w:t>
      </w:r>
    </w:p>
    <w:p w:rsidR="009400F3" w:rsidRDefault="00805520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</w:t>
      </w:r>
      <w:r w:rsidR="00B74DAC">
        <w:rPr>
          <w:b/>
        </w:rPr>
        <w:t>с</w:t>
      </w:r>
      <w:r w:rsidR="009400F3" w:rsidRPr="00805520">
        <w:rPr>
          <w:b/>
        </w:rPr>
        <w:t>писок используемой литературы</w:t>
      </w:r>
      <w:r w:rsidR="009400F3">
        <w:t xml:space="preserve"> отражает перечень </w:t>
      </w:r>
      <w:r w:rsidR="00A2251B">
        <w:t>и</w:t>
      </w:r>
      <w:r w:rsidR="009400F3">
        <w:t>сточников</w:t>
      </w:r>
      <w:r>
        <w:t xml:space="preserve"> </w:t>
      </w:r>
      <w:r w:rsidR="001D7C2E">
        <w:t>(</w:t>
      </w:r>
      <w:r w:rsidR="00FA7614">
        <w:t xml:space="preserve">не менее 20) </w:t>
      </w:r>
      <w:r w:rsidR="009400F3">
        <w:t>в</w:t>
      </w:r>
      <w:r>
        <w:t xml:space="preserve"> </w:t>
      </w:r>
      <w:r w:rsidR="009400F3">
        <w:t>установленном порядке: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Федеральные законы;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указы Президента;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постановления Правительства РФ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нормативные правовые акты</w:t>
      </w:r>
      <w:r>
        <w:br/>
        <w:t>- иные официальные материалы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 xml:space="preserve">- монографии, учебники, учебные пособия </w:t>
      </w:r>
      <w:r w:rsidR="00F626EA">
        <w:t>(</w:t>
      </w:r>
      <w:r>
        <w:t>в алфавитном порядке)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интернет- ресурсы.</w:t>
      </w:r>
    </w:p>
    <w:p w:rsidR="00FA7614" w:rsidRDefault="009400F3" w:rsidP="00FA7614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680"/>
        <w:jc w:val="both"/>
      </w:pPr>
      <w:r>
        <w:t>Объём ВКР должен составлять 30-50 станиц печатного текста</w:t>
      </w:r>
      <w:r w:rsidR="00805520">
        <w:t xml:space="preserve"> </w:t>
      </w:r>
      <w:r w:rsidR="00F626EA">
        <w:t>(</w:t>
      </w:r>
      <w:r>
        <w:t>без приложений</w:t>
      </w:r>
      <w:r w:rsidR="00FA7614">
        <w:t>).</w:t>
      </w:r>
    </w:p>
    <w:p w:rsidR="00A14504" w:rsidRPr="00A14504" w:rsidRDefault="00A14504" w:rsidP="00FA7614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680"/>
        <w:jc w:val="both"/>
      </w:pPr>
      <w:r>
        <w:t xml:space="preserve"> </w:t>
      </w:r>
      <w:r w:rsidRPr="00A14504">
        <w:t>Особенности выпускной квалификационной работы в зависимости от профиля профессии (специальности) и темы:</w:t>
      </w:r>
    </w:p>
    <w:p w:rsidR="00BD39F6" w:rsidRDefault="00A14504" w:rsidP="001D7C2E">
      <w:pPr>
        <w:tabs>
          <w:tab w:val="left" w:pos="2285"/>
        </w:tabs>
        <w:spacing w:line="274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 xml:space="preserve">ВКР реферативного </w:t>
      </w:r>
      <w:r w:rsidR="00BD39F6">
        <w:rPr>
          <w:rFonts w:ascii="Times New Roman" w:eastAsia="Times New Roman" w:hAnsi="Times New Roman" w:cs="Times New Roman"/>
          <w:color w:val="auto"/>
        </w:rPr>
        <w:t>типа:</w:t>
      </w:r>
    </w:p>
    <w:p w:rsidR="00A14504" w:rsidRPr="00FD37A9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Pr="00FD37A9">
        <w:rPr>
          <w:rFonts w:ascii="Times New Roman" w:eastAsia="Times New Roman" w:hAnsi="Times New Roman" w:cs="Times New Roman"/>
          <w:color w:val="auto"/>
        </w:rPr>
        <w:t>- история вопроса, уровень разработанности характера</w:t>
      </w:r>
      <w:r w:rsidRPr="00FD37A9">
        <w:rPr>
          <w:rFonts w:ascii="Times New Roman" w:eastAsia="Times New Roman" w:hAnsi="Times New Roman" w:cs="Times New Roman"/>
          <w:color w:val="auto"/>
        </w:rPr>
        <w:tab/>
        <w:t>проблемы в теории и практике посредством сравнительного анализа</w:t>
      </w:r>
      <w:r w:rsidR="00BD39F6">
        <w:rPr>
          <w:rFonts w:ascii="Times New Roman" w:eastAsia="Times New Roman" w:hAnsi="Times New Roman" w:cs="Times New Roman"/>
          <w:color w:val="auto"/>
        </w:rPr>
        <w:t xml:space="preserve"> </w:t>
      </w:r>
      <w:r w:rsidRPr="00FD37A9">
        <w:rPr>
          <w:rFonts w:ascii="Times New Roman" w:eastAsia="Times New Roman" w:hAnsi="Times New Roman" w:cs="Times New Roman"/>
          <w:color w:val="auto"/>
        </w:rPr>
        <w:t>литературы;</w:t>
      </w:r>
    </w:p>
    <w:p w:rsidR="00A14504" w:rsidRPr="00FD37A9" w:rsidRDefault="00A14504" w:rsidP="00BD39F6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относительно возможностей использования материалов работы.</w:t>
      </w:r>
    </w:p>
    <w:p w:rsidR="00BD39F6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 xml:space="preserve">ВКР практического </w:t>
      </w:r>
      <w:r w:rsidR="00BD39F6">
        <w:rPr>
          <w:rFonts w:ascii="Times New Roman" w:eastAsia="Times New Roman" w:hAnsi="Times New Roman" w:cs="Times New Roman"/>
          <w:color w:val="auto"/>
        </w:rPr>
        <w:t>направления:</w:t>
      </w:r>
    </w:p>
    <w:p w:rsidR="00BD39F6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Pr="00FD37A9">
        <w:rPr>
          <w:rFonts w:ascii="Times New Roman" w:eastAsia="Times New Roman" w:hAnsi="Times New Roman" w:cs="Times New Roman"/>
          <w:color w:val="auto"/>
        </w:rPr>
        <w:t>пояснительной записки состоит из двух разделов: характера</w:t>
      </w:r>
      <w:r w:rsidRPr="00FD37A9">
        <w:rPr>
          <w:rFonts w:ascii="Times New Roman" w:eastAsia="Times New Roman" w:hAnsi="Times New Roman" w:cs="Times New Roman"/>
          <w:color w:val="auto"/>
        </w:rPr>
        <w:tab/>
      </w:r>
    </w:p>
    <w:p w:rsidR="00BD39F6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>1) теоретические основы разрабатываемой темы;</w:t>
      </w:r>
    </w:p>
    <w:p w:rsidR="00A14504" w:rsidRPr="00FD37A9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>2) практическая часть, которая представлена расчетами, графи</w:t>
      </w:r>
      <w:r w:rsidR="003B6D92">
        <w:rPr>
          <w:rFonts w:ascii="Times New Roman" w:eastAsia="Times New Roman" w:hAnsi="Times New Roman" w:cs="Times New Roman"/>
          <w:color w:val="auto"/>
        </w:rPr>
        <w:t>ками, таблицами, схемами;</w:t>
      </w:r>
    </w:p>
    <w:p w:rsidR="00A14504" w:rsidRDefault="00A14504" w:rsidP="00BD39F6">
      <w:pPr>
        <w:spacing w:after="124"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относительно возможностей практического применения материалов работы.</w:t>
      </w:r>
    </w:p>
    <w:p w:rsidR="001D7C2E" w:rsidRPr="001D7C2E" w:rsidRDefault="001D7C2E" w:rsidP="001D7C2E">
      <w:pPr>
        <w:pStyle w:val="20"/>
        <w:shd w:val="clear" w:color="auto" w:fill="auto"/>
        <w:spacing w:before="0" w:after="0" w:line="274" w:lineRule="exact"/>
        <w:ind w:firstLine="0"/>
        <w:jc w:val="center"/>
      </w:pPr>
      <w:r>
        <w:rPr>
          <w:rStyle w:val="2Exact1"/>
        </w:rPr>
        <w:t>ВКР опытно-</w:t>
      </w:r>
      <w:r>
        <w:rPr>
          <w:rStyle w:val="2Exact1"/>
        </w:rPr>
        <w:softHyphen/>
        <w:t>экспериментального характера:</w:t>
      </w:r>
    </w:p>
    <w:p w:rsidR="00A14504" w:rsidRPr="00FD37A9" w:rsidRDefault="00A14504" w:rsidP="001D7C2E">
      <w:pPr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Pr="00FD37A9">
        <w:rPr>
          <w:rFonts w:ascii="Times New Roman" w:eastAsia="Times New Roman" w:hAnsi="Times New Roman" w:cs="Times New Roman"/>
          <w:color w:val="auto"/>
        </w:rPr>
        <w:t>пояснительной записки состоит из двух разделов:</w:t>
      </w:r>
    </w:p>
    <w:p w:rsidR="00A14504" w:rsidRPr="00FD37A9" w:rsidRDefault="00A14504" w:rsidP="00BD39F6">
      <w:pPr>
        <w:tabs>
          <w:tab w:val="left" w:pos="2702"/>
        </w:tabs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>теоретические основы разрабатываемой темы, даны история вопроса, уровень разработанности проблемы в теории и практике;</w:t>
      </w:r>
    </w:p>
    <w:p w:rsidR="00A14504" w:rsidRPr="00FD37A9" w:rsidRDefault="00A14504" w:rsidP="00BD39F6">
      <w:pPr>
        <w:tabs>
          <w:tab w:val="left" w:pos="2712"/>
        </w:tabs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 xml:space="preserve">практическая часть,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 </w:t>
      </w: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 возможности применения полученных результатов.</w:t>
      </w:r>
    </w:p>
    <w:p w:rsidR="001D7C2E" w:rsidRPr="001D7C2E" w:rsidRDefault="001D7C2E" w:rsidP="001D7C2E">
      <w:pPr>
        <w:pStyle w:val="20"/>
        <w:shd w:val="clear" w:color="auto" w:fill="auto"/>
        <w:spacing w:before="0" w:after="0" w:line="274" w:lineRule="exact"/>
        <w:ind w:firstLine="0"/>
        <w:jc w:val="center"/>
      </w:pPr>
      <w:r>
        <w:rPr>
          <w:rStyle w:val="2Exact1"/>
        </w:rPr>
        <w:t>ВКР</w:t>
      </w:r>
      <w:r>
        <w:t xml:space="preserve"> </w:t>
      </w:r>
      <w:r>
        <w:rPr>
          <w:rStyle w:val="2Exact1"/>
        </w:rPr>
        <w:t>конструкторского</w:t>
      </w:r>
      <w:r>
        <w:t xml:space="preserve"> </w:t>
      </w:r>
      <w:r>
        <w:rPr>
          <w:rStyle w:val="2Exact1"/>
        </w:rPr>
        <w:t>характера:</w:t>
      </w:r>
    </w:p>
    <w:p w:rsidR="00A14504" w:rsidRPr="00FD37A9" w:rsidRDefault="00A14504" w:rsidP="001D7C2E">
      <w:pPr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Pr="00FD37A9">
        <w:rPr>
          <w:rFonts w:ascii="Times New Roman" w:eastAsia="Times New Roman" w:hAnsi="Times New Roman" w:cs="Times New Roman"/>
          <w:color w:val="auto"/>
        </w:rPr>
        <w:t>пояснительной записки содержит:</w:t>
      </w:r>
    </w:p>
    <w:p w:rsidR="00A14504" w:rsidRPr="00FD37A9" w:rsidRDefault="00A14504" w:rsidP="00BD39F6">
      <w:pPr>
        <w:tabs>
          <w:tab w:val="left" w:pos="2807"/>
        </w:tabs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>расчетную часть, содержащую расчеты по профилю профессии (специальности);</w:t>
      </w:r>
    </w:p>
    <w:p w:rsidR="00A14504" w:rsidRPr="00FD37A9" w:rsidRDefault="00A14504" w:rsidP="00BD39F6">
      <w:pPr>
        <w:tabs>
          <w:tab w:val="left" w:pos="2807"/>
        </w:tabs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 xml:space="preserve">описательную часть, в которой приводятся описание конструкции и принцип работы </w:t>
      </w:r>
      <w:r w:rsidRPr="00FD37A9">
        <w:rPr>
          <w:rFonts w:ascii="Times New Roman" w:eastAsia="Times New Roman" w:hAnsi="Times New Roman" w:cs="Times New Roman"/>
          <w:color w:val="auto"/>
        </w:rPr>
        <w:lastRenderedPageBreak/>
        <w:t>спроектированного изделия, выбор материалов, технологические особенности его изготовления; организационно-экономическую часть;</w:t>
      </w:r>
    </w:p>
    <w:p w:rsidR="00A14504" w:rsidRDefault="00A14504" w:rsidP="001D7C2E">
      <w:pPr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относительно возможностей</w:t>
      </w:r>
      <w:r w:rsidR="001D7C2E">
        <w:rPr>
          <w:rFonts w:ascii="Times New Roman" w:eastAsia="Times New Roman" w:hAnsi="Times New Roman" w:cs="Times New Roman"/>
          <w:color w:val="auto"/>
        </w:rPr>
        <w:t xml:space="preserve"> </w:t>
      </w:r>
      <w:r w:rsidRPr="00FD37A9">
        <w:rPr>
          <w:rFonts w:ascii="Times New Roman" w:eastAsia="Times New Roman" w:hAnsi="Times New Roman" w:cs="Times New Roman"/>
          <w:color w:val="auto"/>
        </w:rPr>
        <w:t>использования материалов работы.</w:t>
      </w:r>
    </w:p>
    <w:p w:rsidR="001D7C2E" w:rsidRPr="001D7C2E" w:rsidRDefault="001D7C2E" w:rsidP="001D7C2E">
      <w:pPr>
        <w:pStyle w:val="20"/>
        <w:shd w:val="clear" w:color="auto" w:fill="auto"/>
        <w:spacing w:before="0" w:after="0" w:line="269" w:lineRule="exact"/>
        <w:ind w:firstLine="0"/>
        <w:jc w:val="center"/>
      </w:pPr>
      <w:r>
        <w:rPr>
          <w:rStyle w:val="2Exact1"/>
        </w:rPr>
        <w:t>ВКР</w:t>
      </w:r>
      <w:r>
        <w:t xml:space="preserve"> </w:t>
      </w:r>
      <w:r>
        <w:rPr>
          <w:rStyle w:val="2Exact1"/>
        </w:rPr>
        <w:t>технологического</w:t>
      </w:r>
      <w:r>
        <w:t xml:space="preserve"> </w:t>
      </w:r>
      <w:r>
        <w:rPr>
          <w:rStyle w:val="2Exact1"/>
        </w:rPr>
        <w:t>характера:</w:t>
      </w:r>
    </w:p>
    <w:p w:rsidR="00A14504" w:rsidRPr="00FD37A9" w:rsidRDefault="00A14504" w:rsidP="001D7C2E">
      <w:pPr>
        <w:spacing w:line="269" w:lineRule="exact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Pr="00FD37A9">
        <w:rPr>
          <w:rFonts w:ascii="Times New Roman" w:eastAsia="Times New Roman" w:hAnsi="Times New Roman" w:cs="Times New Roman"/>
          <w:color w:val="auto"/>
        </w:rPr>
        <w:t>пояснительной записки содержит: описание узла или детали, на которую разрабатывается технологический процесс; описание спроектированной оснастки, приспособлений и т.п.; организационно-экономическую часть;</w:t>
      </w:r>
    </w:p>
    <w:p w:rsidR="007A14DB" w:rsidRPr="001D7C2E" w:rsidRDefault="00A14504" w:rsidP="001D7C2E">
      <w:pPr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относительно возможностей использования материалов проекта</w:t>
      </w:r>
    </w:p>
    <w:p w:rsidR="000C55AC" w:rsidRDefault="000C55AC" w:rsidP="001D7C2E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</w:pPr>
      <w:r>
        <w:t>Текст ВКР выполняется на формате А4</w:t>
      </w:r>
      <w:r w:rsidR="001D7C2E">
        <w:t xml:space="preserve">. </w:t>
      </w:r>
      <w:r>
        <w:t>Поля страницы:</w:t>
      </w:r>
      <w:r w:rsidR="001D7C2E">
        <w:t xml:space="preserve"> </w:t>
      </w:r>
      <w:r>
        <w:t>левое-30 мм</w:t>
      </w:r>
      <w:r w:rsidR="001D7C2E">
        <w:t xml:space="preserve">, </w:t>
      </w:r>
      <w:r>
        <w:t>правое-20 мм</w:t>
      </w:r>
      <w:r w:rsidR="001D7C2E">
        <w:t xml:space="preserve">, </w:t>
      </w:r>
      <w:r>
        <w:t>верхнее и нижнее поле-20мм.</w:t>
      </w:r>
      <w:r w:rsidR="001D7C2E">
        <w:t xml:space="preserve"> </w:t>
      </w:r>
      <w:r>
        <w:t>Текст 14 шрифта</w:t>
      </w:r>
      <w:r w:rsidRPr="000C55AC">
        <w:t xml:space="preserve"> </w:t>
      </w:r>
      <w:r>
        <w:rPr>
          <w:lang w:val="en-US"/>
        </w:rPr>
        <w:t>Times</w:t>
      </w:r>
      <w:r w:rsidRPr="000C55AC">
        <w:t xml:space="preserve"> </w:t>
      </w:r>
      <w:r>
        <w:rPr>
          <w:lang w:val="en-US"/>
        </w:rPr>
        <w:t>New</w:t>
      </w:r>
      <w:r w:rsidRPr="000C55AC">
        <w:t xml:space="preserve"> </w:t>
      </w:r>
      <w:r>
        <w:rPr>
          <w:lang w:val="en-US"/>
        </w:rPr>
        <w:t>Roman</w:t>
      </w:r>
      <w:r>
        <w:t xml:space="preserve"> с межстрочным интервалом.</w:t>
      </w:r>
      <w:r w:rsidR="001D7C2E">
        <w:t xml:space="preserve"> </w:t>
      </w:r>
      <w:r>
        <w:t>Текст выравнивается по ширине.</w:t>
      </w:r>
    </w:p>
    <w:p w:rsidR="00A2251B" w:rsidRDefault="000B21C1" w:rsidP="001D7C2E">
      <w:pPr>
        <w:pStyle w:val="25"/>
        <w:keepNext/>
        <w:keepLines/>
        <w:shd w:val="clear" w:color="auto" w:fill="auto"/>
        <w:tabs>
          <w:tab w:val="left" w:pos="1299"/>
        </w:tabs>
        <w:spacing w:line="240" w:lineRule="auto"/>
        <w:ind w:firstLine="1298"/>
      </w:pPr>
      <w:bookmarkStart w:id="5" w:name="bookmark5"/>
      <w:r>
        <w:t>РЕЦЕНЗИРОВАНИЕ ВЫПУСКНЫХ КВАЛИФИКАЦИОННЫХ РАБОТ</w:t>
      </w:r>
      <w:bookmarkEnd w:id="5"/>
    </w:p>
    <w:p w:rsidR="00FA7614" w:rsidRDefault="000B21C1" w:rsidP="00FA7614">
      <w:pPr>
        <w:pStyle w:val="20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</w:pPr>
      <w:r>
        <w:t xml:space="preserve">Выпускная квалификационная работа, по завершении её </w:t>
      </w:r>
      <w:r w:rsidR="009400F3">
        <w:t>об</w:t>
      </w:r>
      <w:r>
        <w:t>уча</w:t>
      </w:r>
      <w:r w:rsidR="009400F3">
        <w:t>ю</w:t>
      </w:r>
      <w:r>
        <w:t xml:space="preserve">щимся, передается руководителю ВКР для проверки и оформления </w:t>
      </w:r>
      <w:r w:rsidR="003B6D92">
        <w:t>рецензии</w:t>
      </w:r>
      <w:r>
        <w:t>.</w:t>
      </w:r>
    </w:p>
    <w:p w:rsidR="00EC79EF" w:rsidRDefault="003B6D92" w:rsidP="00FA7614">
      <w:pPr>
        <w:pStyle w:val="20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</w:pPr>
      <w:r>
        <w:t>Рецензия</w:t>
      </w:r>
      <w:r w:rsidR="000B21C1">
        <w:t xml:space="preserve"> должен включать:</w:t>
      </w:r>
    </w:p>
    <w:p w:rsidR="00EC79EF" w:rsidRDefault="000B21C1" w:rsidP="00FA7614">
      <w:pPr>
        <w:pStyle w:val="20"/>
        <w:numPr>
          <w:ilvl w:val="0"/>
          <w:numId w:val="9"/>
        </w:numPr>
        <w:shd w:val="clear" w:color="auto" w:fill="auto"/>
        <w:tabs>
          <w:tab w:val="left" w:pos="1299"/>
        </w:tabs>
        <w:spacing w:before="0" w:after="0" w:line="240" w:lineRule="auto"/>
        <w:jc w:val="both"/>
      </w:pPr>
      <w:r>
        <w:t>зак</w:t>
      </w:r>
      <w:r w:rsidR="003B6D92">
        <w:t xml:space="preserve">лючение о соответствии ВКР </w:t>
      </w:r>
      <w:r>
        <w:t>заявленной теме;</w:t>
      </w:r>
    </w:p>
    <w:p w:rsidR="00FA7614" w:rsidRDefault="000B21C1" w:rsidP="00FA7614">
      <w:pPr>
        <w:pStyle w:val="20"/>
        <w:numPr>
          <w:ilvl w:val="0"/>
          <w:numId w:val="9"/>
        </w:numPr>
        <w:shd w:val="clear" w:color="auto" w:fill="auto"/>
        <w:tabs>
          <w:tab w:val="left" w:pos="1299"/>
        </w:tabs>
        <w:spacing w:before="0" w:after="0" w:line="240" w:lineRule="auto"/>
        <w:jc w:val="both"/>
      </w:pPr>
      <w:r>
        <w:t>оценку полноты разработки поставленных вопросов, теоретической и практической значимост</w:t>
      </w:r>
      <w:r w:rsidR="003B6D92">
        <w:t>и ВКР</w:t>
      </w:r>
      <w:r>
        <w:t xml:space="preserve">; </w:t>
      </w:r>
    </w:p>
    <w:p w:rsidR="00EC79EF" w:rsidRDefault="000B21C1" w:rsidP="00FA7614">
      <w:pPr>
        <w:pStyle w:val="20"/>
        <w:numPr>
          <w:ilvl w:val="0"/>
          <w:numId w:val="9"/>
        </w:numPr>
        <w:shd w:val="clear" w:color="auto" w:fill="auto"/>
        <w:tabs>
          <w:tab w:val="left" w:pos="1299"/>
        </w:tabs>
        <w:spacing w:before="0" w:after="0" w:line="240" w:lineRule="auto"/>
        <w:jc w:val="both"/>
      </w:pPr>
      <w:r>
        <w:t>оценку ВКР (курсовой работы (проекта).</w:t>
      </w:r>
    </w:p>
    <w:p w:rsidR="00FA7614" w:rsidRDefault="000B21C1" w:rsidP="00FA7614">
      <w:pPr>
        <w:pStyle w:val="20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</w:pPr>
      <w:r>
        <w:t>Выполненные квалификационные работы рецензируются специалистами из числа преподавателей, хорошо владеющих вопросами, связанными с тематикой выпускных квалификационных работ.</w:t>
      </w:r>
    </w:p>
    <w:p w:rsidR="00FA7614" w:rsidRDefault="003B6D92" w:rsidP="00FA7614">
      <w:pPr>
        <w:pStyle w:val="20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</w:pPr>
      <w:r>
        <w:t>Форма рецензии представлена в Приложении 4</w:t>
      </w:r>
      <w:r w:rsidR="000B21C1">
        <w:t>.</w:t>
      </w:r>
    </w:p>
    <w:p w:rsidR="00FA7614" w:rsidRDefault="007A14DB" w:rsidP="00FA7614">
      <w:pPr>
        <w:pStyle w:val="20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</w:pPr>
      <w:r>
        <w:t>Содержание отзыва доводится до</w:t>
      </w:r>
      <w:r w:rsidR="003B6D92">
        <w:t xml:space="preserve"> </w:t>
      </w:r>
      <w:r w:rsidR="000B21C1">
        <w:t>сведения обучающегося не позднее, чем за день до защиты выпускной квалификационной работы.</w:t>
      </w:r>
    </w:p>
    <w:p w:rsidR="00A2251B" w:rsidRDefault="000B21C1" w:rsidP="00FA7614">
      <w:pPr>
        <w:pStyle w:val="20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</w:pPr>
      <w:r>
        <w:t xml:space="preserve">Заместитель директора после ознакомления с </w:t>
      </w:r>
      <w:r w:rsidR="003B6D92">
        <w:t>рецензией</w:t>
      </w:r>
      <w:r>
        <w:t xml:space="preserve"> руководителя решает вопрос о допуске обучающегося к защите и передает выпускную квалификационную работу в Государственную аттестационную комиссию.</w:t>
      </w:r>
    </w:p>
    <w:p w:rsidR="00A2251B" w:rsidRDefault="000B21C1" w:rsidP="00FA7614">
      <w:pPr>
        <w:pStyle w:val="25"/>
        <w:keepNext/>
        <w:keepLines/>
        <w:shd w:val="clear" w:color="auto" w:fill="auto"/>
        <w:tabs>
          <w:tab w:val="left" w:pos="2120"/>
        </w:tabs>
        <w:spacing w:line="240" w:lineRule="auto"/>
        <w:ind w:firstLine="1298"/>
        <w:jc w:val="center"/>
      </w:pPr>
      <w:bookmarkStart w:id="6" w:name="bookmark6"/>
      <w:r>
        <w:t>ЗАЩИТА ВЫПУСКНЫХ КВАЛИФИКАЦИОННЫХ РАБОТ</w:t>
      </w:r>
      <w:bookmarkEnd w:id="6"/>
    </w:p>
    <w:p w:rsidR="00FA7614" w:rsidRDefault="000B21C1" w:rsidP="00FA7614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firstLine="680"/>
        <w:jc w:val="both"/>
      </w:pPr>
      <w:r>
        <w:t>Защита выпускных квалификационных работ проводится на открытом заседании Государственной аттестационной комиссии.</w:t>
      </w:r>
    </w:p>
    <w:p w:rsidR="00FA7614" w:rsidRDefault="000B21C1" w:rsidP="00FA7614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firstLine="680"/>
        <w:jc w:val="both"/>
      </w:pPr>
      <w:r>
        <w:t xml:space="preserve">На защиту выпускной квалификационной работы отводится </w:t>
      </w:r>
      <w:r w:rsidR="00631DD1">
        <w:t xml:space="preserve">не более </w:t>
      </w:r>
      <w:r w:rsidR="002274DF">
        <w:t>1 академического часа</w:t>
      </w:r>
      <w:r w:rsidR="00631DD1">
        <w:t>.</w:t>
      </w:r>
      <w:r>
        <w:t xml:space="preserve"> Процедура защиты устанавливается председателем Государственной аттестационной комиссии и, как правило, включает доклад </w:t>
      </w:r>
      <w:r w:rsidR="009400F3">
        <w:t>об</w:t>
      </w:r>
      <w:r>
        <w:t>уча</w:t>
      </w:r>
      <w:r w:rsidR="009400F3">
        <w:t>ю</w:t>
      </w:r>
      <w:r>
        <w:t xml:space="preserve">щегося (не более </w:t>
      </w:r>
      <w:r w:rsidR="00631DD1">
        <w:t>10-15</w:t>
      </w:r>
      <w:r w:rsidR="003B6D92">
        <w:t xml:space="preserve"> минут), чтение рецензии</w:t>
      </w:r>
      <w:r>
        <w:t xml:space="preserve">, вопросы членов комиссии, ответы </w:t>
      </w:r>
      <w:r w:rsidR="009400F3">
        <w:t>об</w:t>
      </w:r>
      <w:r>
        <w:t>уча</w:t>
      </w:r>
      <w:r w:rsidR="009400F3">
        <w:t>ю</w:t>
      </w:r>
      <w:r>
        <w:t>щегося. Могут быть предусмотрены выступления руководителя выпускной квалификационной работы.</w:t>
      </w:r>
    </w:p>
    <w:p w:rsidR="00EC79EF" w:rsidRDefault="000B21C1" w:rsidP="00FA7614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firstLine="680"/>
        <w:jc w:val="both"/>
      </w:pPr>
      <w:r>
        <w:t>При определении окончательной оценки по защите выпускной квалификационной работы учитываются:</w:t>
      </w:r>
    </w:p>
    <w:p w:rsidR="00EC79EF" w:rsidRDefault="000B21C1" w:rsidP="00BD39F6">
      <w:pPr>
        <w:pStyle w:val="20"/>
        <w:shd w:val="clear" w:color="auto" w:fill="auto"/>
        <w:spacing w:before="0" w:after="0" w:line="240" w:lineRule="auto"/>
        <w:ind w:firstLine="1298"/>
        <w:jc w:val="both"/>
      </w:pPr>
      <w:r>
        <w:t>- доклад выпускника по каждому разделу выпускной работы;</w:t>
      </w:r>
    </w:p>
    <w:p w:rsidR="00EC79EF" w:rsidRDefault="00631DD1" w:rsidP="00BD39F6">
      <w:pPr>
        <w:pStyle w:val="20"/>
        <w:shd w:val="clear" w:color="auto" w:fill="auto"/>
        <w:spacing w:before="0" w:after="0" w:line="240" w:lineRule="auto"/>
        <w:ind w:firstLine="1298"/>
        <w:jc w:val="both"/>
      </w:pPr>
      <w:r>
        <w:t xml:space="preserve">- </w:t>
      </w:r>
      <w:r w:rsidR="000B21C1">
        <w:t>правильность ответов на вопросы;</w:t>
      </w:r>
    </w:p>
    <w:p w:rsidR="00EC79EF" w:rsidRDefault="00631DD1" w:rsidP="00BD39F6">
      <w:pPr>
        <w:pStyle w:val="20"/>
        <w:shd w:val="clear" w:color="auto" w:fill="auto"/>
        <w:spacing w:before="0" w:after="0" w:line="240" w:lineRule="auto"/>
        <w:ind w:firstLine="1298"/>
        <w:jc w:val="both"/>
      </w:pPr>
      <w:r>
        <w:t xml:space="preserve">- </w:t>
      </w:r>
      <w:r w:rsidR="000B21C1">
        <w:t>оценка руководителя;</w:t>
      </w:r>
    </w:p>
    <w:p w:rsidR="00EC79EF" w:rsidRDefault="00631DD1" w:rsidP="00BD39F6">
      <w:pPr>
        <w:pStyle w:val="20"/>
        <w:shd w:val="clear" w:color="auto" w:fill="auto"/>
        <w:spacing w:before="0" w:after="0" w:line="240" w:lineRule="auto"/>
        <w:ind w:firstLine="1298"/>
        <w:jc w:val="both"/>
      </w:pPr>
      <w:r>
        <w:t xml:space="preserve">- </w:t>
      </w:r>
      <w:r w:rsidR="003B6D92">
        <w:t>рецензия</w:t>
      </w:r>
      <w:r w:rsidR="000B21C1">
        <w:t xml:space="preserve"> руководителя.</w:t>
      </w:r>
    </w:p>
    <w:p w:rsidR="00FA7614" w:rsidRDefault="000B21C1" w:rsidP="00FA7614">
      <w:pPr>
        <w:pStyle w:val="20"/>
        <w:shd w:val="clear" w:color="auto" w:fill="auto"/>
        <w:tabs>
          <w:tab w:val="left" w:pos="1389"/>
        </w:tabs>
        <w:spacing w:before="0" w:after="0" w:line="240" w:lineRule="auto"/>
        <w:ind w:firstLine="680"/>
        <w:jc w:val="both"/>
      </w:pPr>
      <w:r>
        <w:t>Заседания Государственной аттестационной комиссии протоколируются. В протоколе записываются: итоговая</w:t>
      </w:r>
      <w:r w:rsidR="009400F3">
        <w:t xml:space="preserve"> отметка</w:t>
      </w:r>
      <w:r>
        <w:t xml:space="preserve"> выпускной квалификационной работы, присуждение квалификации и особые мнения членов комиссии. Протоколы заседаний</w:t>
      </w:r>
      <w:r w:rsidR="00631DD1">
        <w:t xml:space="preserve"> </w:t>
      </w:r>
      <w:r>
        <w:t xml:space="preserve">Государственной </w:t>
      </w:r>
      <w:r w:rsidR="00FA7614">
        <w:t>экзаменационной</w:t>
      </w:r>
      <w:r>
        <w:t xml:space="preserve"> комиссии подписываются председателем, </w:t>
      </w:r>
      <w:r w:rsidR="00FA7614">
        <w:t>директором</w:t>
      </w:r>
      <w:r>
        <w:t xml:space="preserve">, </w:t>
      </w:r>
      <w:r w:rsidR="00FA7614">
        <w:t>секретарем.</w:t>
      </w: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922CB0" w:rsidRPr="00922CB0" w:rsidRDefault="00922CB0" w:rsidP="00922CB0">
      <w:pPr>
        <w:widowControl/>
        <w:spacing w:line="276" w:lineRule="auto"/>
        <w:jc w:val="right"/>
        <w:rPr>
          <w:rFonts w:ascii="Times New Roman" w:eastAsia="Calibri" w:hAnsi="Times New Roman" w:cs="Times New Roman"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w w:val="90"/>
          <w:sz w:val="28"/>
          <w:szCs w:val="28"/>
          <w:lang w:bidi="ar-SA"/>
        </w:rPr>
        <w:lastRenderedPageBreak/>
        <w:t>Приложение 1</w:t>
      </w:r>
    </w:p>
    <w:p w:rsidR="00922CB0" w:rsidRP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w w:val="90"/>
          <w:sz w:val="28"/>
          <w:szCs w:val="28"/>
          <w:lang w:bidi="ar-SA"/>
        </w:rPr>
        <w:t>МИНИСТЕРСТВО ОБРАЗОВАНИЯ И НАУКИ АМУРСКОЙ ОБЛАСТИ</w:t>
      </w:r>
    </w:p>
    <w:p w:rsidR="00922CB0" w:rsidRP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 xml:space="preserve">ГОСУДАРСТВЕННОЕ ПРОФЕССИОНАЛЬНОЕ ОБРАЗОВАТЕЛЬНОЕ </w:t>
      </w:r>
    </w:p>
    <w:p w:rsidR="00922CB0" w:rsidRP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>АВТОНОМНОЕ УЧРЕЖДЕНИЕ АМУРСКОЙ ОБЛАСТИ</w:t>
      </w:r>
    </w:p>
    <w:p w:rsidR="00922CB0" w:rsidRP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 xml:space="preserve">«АМУРСКИЙ МНОГОФУНКЦИОНАЛЬНЫЙ ЦЕНТР </w:t>
      </w:r>
    </w:p>
    <w:p w:rsid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>ПРОФЕССИОНАЛЬНЫХ КВАЛИФИКАЦИЙ»</w:t>
      </w:r>
    </w:p>
    <w:p w:rsidR="00922CB0" w:rsidRP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>(ГПОАУАМФЦПК)</w:t>
      </w:r>
    </w:p>
    <w:tbl>
      <w:tblPr>
        <w:tblStyle w:val="110"/>
        <w:tblpPr w:leftFromText="180" w:rightFromText="180" w:vertAnchor="page" w:horzAnchor="margin" w:tblpXSpec="center" w:tblpY="380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3B6D92" w:rsidRPr="00922CB0" w:rsidTr="003B6D92">
        <w:tc>
          <w:tcPr>
            <w:tcW w:w="5954" w:type="dxa"/>
          </w:tcPr>
          <w:p w:rsidR="003B6D92" w:rsidRPr="00922CB0" w:rsidRDefault="003B6D92" w:rsidP="003B6D92">
            <w:pPr>
              <w:ind w:left="29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B6D92" w:rsidRPr="00922CB0" w:rsidRDefault="003B6D92" w:rsidP="003B6D92">
            <w:pPr>
              <w:ind w:left="29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B6D92" w:rsidRPr="00922CB0" w:rsidRDefault="003B6D92" w:rsidP="003B6D92">
            <w:pPr>
              <w:ind w:left="2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2C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Рассмотрено на заседании МК преподавателей </w:t>
            </w:r>
          </w:p>
          <w:p w:rsidR="003B6D92" w:rsidRPr="00922CB0" w:rsidRDefault="003B6D92" w:rsidP="003B6D92">
            <w:pPr>
              <w:ind w:left="2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2CB0">
              <w:rPr>
                <w:rFonts w:ascii="Times New Roman" w:hAnsi="Times New Roman"/>
                <w:color w:val="auto"/>
                <w:sz w:val="28"/>
                <w:szCs w:val="28"/>
              </w:rPr>
              <w:t>и мастеров п\о профессионального цикла</w:t>
            </w:r>
          </w:p>
          <w:p w:rsidR="003B6D92" w:rsidRPr="00922CB0" w:rsidRDefault="003B6D92" w:rsidP="003B6D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2CB0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 МК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____________</w:t>
            </w:r>
          </w:p>
          <w:p w:rsidR="003B6D92" w:rsidRPr="00922CB0" w:rsidRDefault="003B6D92" w:rsidP="003B6D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2C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__________________Понамарчук Л.В.                                                  </w:t>
            </w:r>
          </w:p>
        </w:tc>
        <w:tc>
          <w:tcPr>
            <w:tcW w:w="4536" w:type="dxa"/>
          </w:tcPr>
          <w:p w:rsidR="003B6D92" w:rsidRPr="00922CB0" w:rsidRDefault="003B6D92" w:rsidP="003B6D9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2C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</w:t>
            </w:r>
          </w:p>
          <w:p w:rsidR="003B6D92" w:rsidRPr="00922CB0" w:rsidRDefault="003B6D92" w:rsidP="003B6D9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B6D92" w:rsidRPr="00922CB0" w:rsidRDefault="003B6D92" w:rsidP="003B6D9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2C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Утверждаю </w:t>
            </w:r>
          </w:p>
          <w:p w:rsidR="003B6D92" w:rsidRPr="00922CB0" w:rsidRDefault="003B6D92" w:rsidP="003B6D9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2C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Заместитель директора по УВР </w:t>
            </w:r>
          </w:p>
          <w:p w:rsidR="003B6D92" w:rsidRPr="00922CB0" w:rsidRDefault="003B6D92" w:rsidP="003B6D92">
            <w:pPr>
              <w:jc w:val="center"/>
              <w:rPr>
                <w:rFonts w:ascii="Times New Roman" w:hAnsi="Times New Roman"/>
                <w:b/>
                <w:color w:val="auto"/>
                <w:w w:val="90"/>
                <w:sz w:val="28"/>
                <w:szCs w:val="28"/>
              </w:rPr>
            </w:pPr>
            <w:r w:rsidRPr="00922C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___________________Сыч О.А.          </w:t>
            </w:r>
          </w:p>
        </w:tc>
      </w:tr>
    </w:tbl>
    <w:p w:rsidR="00922CB0" w:rsidRP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spacing w:line="276" w:lineRule="auto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spacing w:line="276" w:lineRule="auto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sz w:val="28"/>
          <w:szCs w:val="28"/>
          <w:lang w:bidi="ar-SA"/>
        </w:rPr>
        <w:t>ВЫПУСКНАЯ КВАЛИФИКАЦИОННАЯ РАБОТА</w:t>
      </w:r>
    </w:p>
    <w:p w:rsidR="00922CB0" w:rsidRPr="00922CB0" w:rsidRDefault="00922CB0" w:rsidP="00922CB0">
      <w:pPr>
        <w:widowControl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sz w:val="28"/>
          <w:szCs w:val="28"/>
          <w:lang w:bidi="ar-SA"/>
        </w:rPr>
        <w:t>(письменная экзаменационная работа)</w:t>
      </w:r>
    </w:p>
    <w:p w:rsidR="00922CB0" w:rsidRPr="00922CB0" w:rsidRDefault="00922CB0" w:rsidP="00922CB0">
      <w:pPr>
        <w:widowControl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922CB0" w:rsidRPr="00922CB0" w:rsidRDefault="00922CB0" w:rsidP="00922C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Выполнил студент: 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Группа № 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Курс </w:t>
      </w: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III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Квалификация: 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Руководитель работы: Ф.И.О.______________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Работа допущена к защите с оценкой     ______________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22CB0" w:rsidRPr="00922CB0" w:rsidRDefault="00922CB0" w:rsidP="00922CB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>г. Белогорск</w:t>
      </w:r>
    </w:p>
    <w:p w:rsidR="00922CB0" w:rsidRDefault="00922CB0" w:rsidP="00922CB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>2023 г.</w:t>
      </w:r>
    </w:p>
    <w:p w:rsidR="003B6D92" w:rsidRPr="00922CB0" w:rsidRDefault="003B6D92" w:rsidP="00922CB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7" w:name="_GoBack"/>
      <w:bookmarkEnd w:id="7"/>
    </w:p>
    <w:p w:rsidR="00922CB0" w:rsidRPr="00922CB0" w:rsidRDefault="00922CB0" w:rsidP="00922CB0">
      <w:pPr>
        <w:widowControl/>
        <w:spacing w:line="276" w:lineRule="auto"/>
        <w:jc w:val="right"/>
        <w:rPr>
          <w:rFonts w:ascii="Times New Roman" w:eastAsia="Calibri" w:hAnsi="Times New Roman" w:cs="Times New Roman"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w w:val="90"/>
          <w:sz w:val="28"/>
          <w:szCs w:val="28"/>
          <w:lang w:bidi="ar-SA"/>
        </w:rPr>
        <w:lastRenderedPageBreak/>
        <w:t>Приложение 2</w:t>
      </w:r>
    </w:p>
    <w:p w:rsidR="00922CB0" w:rsidRPr="00922CB0" w:rsidRDefault="00922CB0" w:rsidP="00922CB0">
      <w:pPr>
        <w:widowControl/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922CB0" w:rsidRPr="00922CB0" w:rsidRDefault="00922CB0" w:rsidP="00922CB0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tbl>
      <w:tblPr>
        <w:tblStyle w:val="121"/>
        <w:tblpPr w:leftFromText="180" w:rightFromText="180" w:vertAnchor="page" w:horzAnchor="margin" w:tblpY="219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920"/>
        <w:gridCol w:w="22"/>
        <w:gridCol w:w="7103"/>
        <w:gridCol w:w="992"/>
      </w:tblGrid>
      <w:tr w:rsidR="00922CB0" w:rsidRPr="00922CB0" w:rsidTr="00922CB0">
        <w:trPr>
          <w:trHeight w:val="579"/>
        </w:trPr>
        <w:tc>
          <w:tcPr>
            <w:tcW w:w="9747" w:type="dxa"/>
            <w:gridSpan w:val="5"/>
            <w:shd w:val="clear" w:color="auto" w:fill="FFFFFF"/>
          </w:tcPr>
          <w:p w:rsidR="00922CB0" w:rsidRPr="00922CB0" w:rsidRDefault="00922CB0" w:rsidP="00922CB0">
            <w:pPr>
              <w:ind w:left="99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br w:type="page"/>
            </w:r>
            <w:r w:rsidRPr="00922CB0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Содержание</w:t>
            </w:r>
          </w:p>
        </w:tc>
      </w:tr>
      <w:tr w:rsidR="00922CB0" w:rsidRPr="00922CB0" w:rsidTr="00922CB0">
        <w:trPr>
          <w:trHeight w:val="397"/>
        </w:trPr>
        <w:tc>
          <w:tcPr>
            <w:tcW w:w="8755" w:type="dxa"/>
            <w:gridSpan w:val="4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922CB0" w:rsidRPr="00922CB0" w:rsidTr="00922CB0">
        <w:trPr>
          <w:trHeight w:val="397"/>
        </w:trPr>
        <w:tc>
          <w:tcPr>
            <w:tcW w:w="8755" w:type="dxa"/>
            <w:gridSpan w:val="4"/>
            <w:shd w:val="clear" w:color="auto" w:fill="FFFFFF"/>
          </w:tcPr>
          <w:p w:rsidR="00922CB0" w:rsidRPr="00922CB0" w:rsidRDefault="00922CB0" w:rsidP="00922CB0">
            <w:pPr>
              <w:ind w:left="284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Введение </w:t>
            </w: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45" w:type="dxa"/>
            <w:gridSpan w:val="3"/>
            <w:shd w:val="clear" w:color="auto" w:fill="FFFFFF"/>
          </w:tcPr>
          <w:p w:rsidR="00922CB0" w:rsidRPr="00922CB0" w:rsidRDefault="00922CB0" w:rsidP="00922CB0">
            <w:pPr>
              <w:ind w:left="284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ind w:right="312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gridSpan w:val="2"/>
            <w:shd w:val="clear" w:color="auto" w:fill="FFFFFF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103" w:type="dxa"/>
            <w:shd w:val="clear" w:color="auto" w:fill="FFFFFF"/>
          </w:tcPr>
          <w:p w:rsidR="00922CB0" w:rsidRPr="00922CB0" w:rsidRDefault="00922CB0" w:rsidP="00922CB0">
            <w:pPr>
              <w:ind w:left="284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gridSpan w:val="2"/>
            <w:shd w:val="clear" w:color="auto" w:fill="FFFFFF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103" w:type="dxa"/>
            <w:shd w:val="clear" w:color="auto" w:fill="FFFFFF"/>
          </w:tcPr>
          <w:p w:rsidR="00922CB0" w:rsidRPr="00922CB0" w:rsidRDefault="00922CB0" w:rsidP="00922CB0">
            <w:pPr>
              <w:spacing w:line="360" w:lineRule="auto"/>
              <w:ind w:left="284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gridSpan w:val="2"/>
            <w:shd w:val="clear" w:color="auto" w:fill="FFFFFF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103" w:type="dxa"/>
            <w:shd w:val="clear" w:color="auto" w:fill="FFFFFF"/>
          </w:tcPr>
          <w:p w:rsidR="00922CB0" w:rsidRPr="00922CB0" w:rsidRDefault="00922CB0" w:rsidP="00922CB0">
            <w:pPr>
              <w:spacing w:line="360" w:lineRule="auto"/>
              <w:ind w:left="284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gridSpan w:val="2"/>
            <w:shd w:val="clear" w:color="auto" w:fill="FFFFFF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103" w:type="dxa"/>
            <w:shd w:val="clear" w:color="auto" w:fill="FFFFFF"/>
          </w:tcPr>
          <w:p w:rsidR="00922CB0" w:rsidRPr="00922CB0" w:rsidRDefault="00922CB0" w:rsidP="00922CB0">
            <w:pPr>
              <w:spacing w:line="360" w:lineRule="auto"/>
              <w:ind w:left="284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045" w:type="dxa"/>
            <w:gridSpan w:val="3"/>
            <w:shd w:val="clear" w:color="auto" w:fill="FFFFFF"/>
          </w:tcPr>
          <w:p w:rsidR="00922CB0" w:rsidRPr="00922CB0" w:rsidRDefault="00922CB0" w:rsidP="00922CB0">
            <w:pPr>
              <w:ind w:left="284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Практическая часть</w:t>
            </w: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shd w:val="clear" w:color="auto" w:fill="FFFFFF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125" w:type="dxa"/>
            <w:gridSpan w:val="2"/>
            <w:shd w:val="clear" w:color="auto" w:fill="FFFFFF"/>
          </w:tcPr>
          <w:p w:rsidR="00922CB0" w:rsidRPr="00922CB0" w:rsidRDefault="00922CB0" w:rsidP="00922CB0">
            <w:pPr>
              <w:ind w:left="284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shd w:val="clear" w:color="auto" w:fill="FFFFFF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125" w:type="dxa"/>
            <w:gridSpan w:val="2"/>
            <w:shd w:val="clear" w:color="auto" w:fill="FFFFFF"/>
          </w:tcPr>
          <w:p w:rsidR="00922CB0" w:rsidRPr="00922CB0" w:rsidRDefault="00922CB0" w:rsidP="00922CB0">
            <w:pPr>
              <w:spacing w:line="360" w:lineRule="auto"/>
              <w:ind w:left="284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shd w:val="clear" w:color="auto" w:fill="FFFFFF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125" w:type="dxa"/>
            <w:gridSpan w:val="2"/>
            <w:shd w:val="clear" w:color="auto" w:fill="FFFFFF"/>
          </w:tcPr>
          <w:p w:rsidR="00922CB0" w:rsidRPr="00922CB0" w:rsidRDefault="00922CB0" w:rsidP="00922CB0">
            <w:pPr>
              <w:ind w:left="284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shd w:val="clear" w:color="auto" w:fill="FFFFFF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125" w:type="dxa"/>
            <w:gridSpan w:val="2"/>
            <w:shd w:val="clear" w:color="auto" w:fill="FFFFFF"/>
          </w:tcPr>
          <w:p w:rsidR="00922CB0" w:rsidRPr="00922CB0" w:rsidRDefault="00922CB0" w:rsidP="00922CB0">
            <w:pPr>
              <w:ind w:left="284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</w:tr>
      <w:tr w:rsidR="00922CB0" w:rsidRPr="00922CB0" w:rsidTr="00922CB0">
        <w:trPr>
          <w:trHeight w:val="397"/>
        </w:trPr>
        <w:tc>
          <w:tcPr>
            <w:tcW w:w="710" w:type="dxa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shd w:val="clear" w:color="auto" w:fill="FFFFFF"/>
          </w:tcPr>
          <w:p w:rsidR="00922CB0" w:rsidRPr="00922CB0" w:rsidRDefault="00922CB0" w:rsidP="00922CB0">
            <w:pPr>
              <w:ind w:left="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125" w:type="dxa"/>
            <w:gridSpan w:val="2"/>
            <w:shd w:val="clear" w:color="auto" w:fill="FFFFFF"/>
          </w:tcPr>
          <w:p w:rsidR="00922CB0" w:rsidRPr="00922CB0" w:rsidRDefault="00922CB0" w:rsidP="00922CB0">
            <w:pPr>
              <w:ind w:left="284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</w:tr>
      <w:tr w:rsidR="00922CB0" w:rsidRPr="00922CB0" w:rsidTr="00922CB0">
        <w:trPr>
          <w:trHeight w:val="397"/>
        </w:trPr>
        <w:tc>
          <w:tcPr>
            <w:tcW w:w="8755" w:type="dxa"/>
            <w:gridSpan w:val="4"/>
            <w:shd w:val="clear" w:color="auto" w:fill="FFFFFF"/>
            <w:vAlign w:val="center"/>
          </w:tcPr>
          <w:p w:rsidR="00922CB0" w:rsidRPr="00922CB0" w:rsidRDefault="00922CB0" w:rsidP="00922CB0">
            <w:pPr>
              <w:ind w:left="284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22CB0" w:rsidRPr="00922CB0" w:rsidTr="00922CB0">
        <w:trPr>
          <w:trHeight w:val="397"/>
        </w:trPr>
        <w:tc>
          <w:tcPr>
            <w:tcW w:w="8755" w:type="dxa"/>
            <w:gridSpan w:val="4"/>
            <w:shd w:val="clear" w:color="auto" w:fill="FFFFFF"/>
            <w:vAlign w:val="center"/>
          </w:tcPr>
          <w:p w:rsidR="00922CB0" w:rsidRPr="00922CB0" w:rsidRDefault="00922CB0" w:rsidP="00922CB0">
            <w:pPr>
              <w:spacing w:after="200" w:line="276" w:lineRule="auto"/>
              <w:ind w:left="284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22CB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Список использованных источников</w:t>
            </w:r>
          </w:p>
          <w:p w:rsidR="00922CB0" w:rsidRPr="00922CB0" w:rsidRDefault="00922CB0" w:rsidP="00922CB0">
            <w:pPr>
              <w:ind w:left="284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22CB0" w:rsidRPr="00922CB0" w:rsidRDefault="00922CB0" w:rsidP="00922CB0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22CB0" w:rsidRPr="00922CB0" w:rsidRDefault="00922CB0" w:rsidP="00922CB0">
      <w:pPr>
        <w:widowControl/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Pr="00922CB0" w:rsidRDefault="00922CB0" w:rsidP="00922CB0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3</w:t>
      </w:r>
    </w:p>
    <w:p w:rsidR="00922CB0" w:rsidRPr="00922CB0" w:rsidRDefault="00922CB0" w:rsidP="00922CB0">
      <w:pPr>
        <w:widowControl/>
        <w:ind w:right="-1336"/>
        <w:rPr>
          <w:rFonts w:ascii="Times New Roman" w:eastAsia="Calibri" w:hAnsi="Times New Roman" w:cs="Times New Roman"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w w:val="90"/>
          <w:sz w:val="28"/>
          <w:szCs w:val="28"/>
          <w:lang w:bidi="ar-SA"/>
        </w:rPr>
        <w:t xml:space="preserve">               МИНИСТЕРСТВО ОБРАЗОВАНИЯ И НАУКИ АМУРСКОЙ ОБЛАСТИ</w:t>
      </w:r>
    </w:p>
    <w:p w:rsidR="00922CB0" w:rsidRPr="00922CB0" w:rsidRDefault="00922CB0" w:rsidP="00922CB0">
      <w:pPr>
        <w:widowControl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>ГОСУДАРСТВЕННОЕ ПРОФЕССИОНАЛЬНОЕ ОБРАЗОВАТЕЛЬНОЕ</w:t>
      </w:r>
    </w:p>
    <w:p w:rsidR="00922CB0" w:rsidRPr="00922CB0" w:rsidRDefault="00922CB0" w:rsidP="00922CB0">
      <w:pPr>
        <w:widowControl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>АВТОНОМНОЕ УЧРЕЖДЕНИЕ АМУРСКОЙ ОБЛАСТИ</w:t>
      </w:r>
    </w:p>
    <w:p w:rsidR="00922CB0" w:rsidRPr="00922CB0" w:rsidRDefault="00922CB0" w:rsidP="00922CB0">
      <w:pPr>
        <w:widowControl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>«АМУРСКИЙ МНОГОФУНКЦИОНАЛЬНЫЙ ЦЕНТР</w:t>
      </w:r>
    </w:p>
    <w:p w:rsidR="00922CB0" w:rsidRPr="00922CB0" w:rsidRDefault="00922CB0" w:rsidP="00922CB0">
      <w:pPr>
        <w:widowControl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>ПРОФЕССИОНАЛЬНЫХ КВАЛИФИКАЦИЙ»</w:t>
      </w:r>
    </w:p>
    <w:p w:rsidR="00922CB0" w:rsidRPr="00922CB0" w:rsidRDefault="00922CB0" w:rsidP="00922CB0">
      <w:pPr>
        <w:widowControl/>
        <w:jc w:val="center"/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</w:pPr>
      <w:r w:rsidRPr="00922CB0">
        <w:rPr>
          <w:rFonts w:ascii="Times New Roman" w:eastAsia="Calibri" w:hAnsi="Times New Roman" w:cs="Times New Roman"/>
          <w:b/>
          <w:w w:val="90"/>
          <w:sz w:val="28"/>
          <w:szCs w:val="28"/>
          <w:lang w:bidi="ar-SA"/>
        </w:rPr>
        <w:t>(ГПОАУАМФЦПК)</w:t>
      </w:r>
    </w:p>
    <w:p w:rsidR="00922CB0" w:rsidRPr="00922CB0" w:rsidRDefault="00922CB0" w:rsidP="00922CB0">
      <w:pPr>
        <w:widowControl/>
        <w:spacing w:after="200" w:line="276" w:lineRule="auto"/>
        <w:ind w:left="284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22CB0" w:rsidRPr="00922CB0" w:rsidRDefault="00922CB0" w:rsidP="00922CB0">
      <w:pPr>
        <w:widowControl/>
        <w:spacing w:after="200" w:line="276" w:lineRule="auto"/>
        <w:ind w:left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22CB0" w:rsidRPr="00922CB0" w:rsidRDefault="00922CB0" w:rsidP="00922CB0">
      <w:pPr>
        <w:widowControl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УТВЕРЖДАЮ </w:t>
      </w:r>
    </w:p>
    <w:p w:rsidR="00922CB0" w:rsidRPr="00922CB0" w:rsidRDefault="00922CB0" w:rsidP="00922CB0">
      <w:pPr>
        <w:widowControl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Заведующий учебной частью</w:t>
      </w:r>
    </w:p>
    <w:p w:rsidR="00922CB0" w:rsidRPr="00922CB0" w:rsidRDefault="00922CB0" w:rsidP="00922CB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 Н.И. Михайлова</w:t>
      </w:r>
    </w:p>
    <w:p w:rsidR="00922CB0" w:rsidRPr="00922CB0" w:rsidRDefault="00922CB0" w:rsidP="00922CB0">
      <w:pPr>
        <w:widowControl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22CB0" w:rsidRPr="00922CB0" w:rsidRDefault="00922CB0" w:rsidP="00922CB0">
      <w:pPr>
        <w:widowControl/>
        <w:spacing w:after="200" w:line="276" w:lineRule="auto"/>
        <w:ind w:left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ЗАДАНИЕ №1</w:t>
      </w:r>
    </w:p>
    <w:p w:rsidR="00922CB0" w:rsidRPr="00922CB0" w:rsidRDefault="003B6D92" w:rsidP="00922CB0">
      <w:pPr>
        <w:widowControl/>
        <w:spacing w:after="200" w:line="276" w:lineRule="auto"/>
        <w:ind w:left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выпускную</w:t>
      </w:r>
      <w:r w:rsidR="00922CB0"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квалификационную работу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Выдано студенту: 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Группы: № 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Наименование профессии: 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Квалификации: </w:t>
      </w:r>
    </w:p>
    <w:p w:rsid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Для выполнения выпускной письменной работы, представляемой к защите экзаменационной комиссии </w:t>
      </w:r>
    </w:p>
    <w:p w:rsidR="003B6D92" w:rsidRPr="00922CB0" w:rsidRDefault="003B6D92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Тема работы</w:t>
      </w: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Содержание расчетно-пояснительной записки (перечень вопросов)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Раздел I. Общая часть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Раздел 2. Расчётно-технологическая часть</w:t>
      </w:r>
    </w:p>
    <w:p w:rsid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Описание сопровождать </w:t>
      </w:r>
      <w:r w:rsidR="003B6D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чертежами и зарисовками</w:t>
      </w:r>
    </w:p>
    <w:p w:rsidR="003B6D92" w:rsidRPr="00922CB0" w:rsidRDefault="003B6D92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Консультант: </w:t>
      </w:r>
    </w:p>
    <w:p w:rsidR="003B6D92" w:rsidRPr="00922CB0" w:rsidRDefault="003B6D92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22CB0" w:rsidRPr="00922CB0" w:rsidRDefault="003B6D92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Срок выполнения работы:</w:t>
      </w:r>
      <w:r w:rsidR="00922CB0"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«____»_________ 20___ г.</w:t>
      </w:r>
    </w:p>
    <w:p w:rsidR="00922CB0" w:rsidRPr="00922CB0" w:rsidRDefault="003B6D92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Задание выдал: </w:t>
      </w:r>
      <w:r w:rsidR="00922CB0"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 ____ »___________ 20___ г.</w:t>
      </w: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22CB0" w:rsidRPr="00922CB0" w:rsidRDefault="00922CB0" w:rsidP="00922C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C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Задание принял:  «_____»___________20 ____ г.</w:t>
      </w:r>
    </w:p>
    <w:p w:rsidR="00922CB0" w:rsidRDefault="00922CB0" w:rsidP="00922CB0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Pr="003B6D92" w:rsidRDefault="003B6D92" w:rsidP="003B6D9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6D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4</w:t>
      </w:r>
    </w:p>
    <w:p w:rsidR="00922CB0" w:rsidRPr="00922CB0" w:rsidRDefault="00922CB0" w:rsidP="00922CB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22CB0" w:rsidRPr="00922CB0" w:rsidRDefault="00922CB0" w:rsidP="00922CB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РЕЦЕНЗИЯ</w:t>
      </w:r>
    </w:p>
    <w:p w:rsidR="00922CB0" w:rsidRPr="00922CB0" w:rsidRDefault="00922CB0" w:rsidP="00922CB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2CB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 выполнении письменной экзаменационной работы</w:t>
      </w:r>
    </w:p>
    <w:p w:rsidR="00922CB0" w:rsidRPr="00922CB0" w:rsidRDefault="00922CB0" w:rsidP="00922CB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2CB0" w:rsidRPr="00922CB0" w:rsidRDefault="00922CB0" w:rsidP="00922CB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Студент______________________________________________________ _____________________________________________________________</w:t>
      </w:r>
    </w:p>
    <w:p w:rsidR="00922CB0" w:rsidRPr="00922CB0" w:rsidRDefault="00922CB0" w:rsidP="00922CB0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Группа № ____, Курс 3</w:t>
      </w:r>
    </w:p>
    <w:p w:rsidR="00922CB0" w:rsidRPr="00922CB0" w:rsidRDefault="00922CB0" w:rsidP="00922CB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Профессия СПО: </w:t>
      </w:r>
    </w:p>
    <w:p w:rsidR="00922CB0" w:rsidRPr="00922CB0" w:rsidRDefault="00922CB0" w:rsidP="00922CB0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>Тема письменной экзаменационной работы: _____________________________________________________________</w:t>
      </w:r>
    </w:p>
    <w:p w:rsidR="00922CB0" w:rsidRPr="00922CB0" w:rsidRDefault="00922CB0" w:rsidP="00922CB0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__________________________________________________________________________________________________________________________</w:t>
      </w:r>
    </w:p>
    <w:p w:rsidR="00922CB0" w:rsidRPr="00922CB0" w:rsidRDefault="00922CB0" w:rsidP="00922CB0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>Общая характеристика письменной экзаменационной рабо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CB0" w:rsidRPr="00922CB0" w:rsidRDefault="00922CB0" w:rsidP="00922CB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2CB0" w:rsidRPr="00922CB0" w:rsidRDefault="00922CB0" w:rsidP="00922CB0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shd w:val="clear" w:color="auto" w:fill="FFFFFF"/>
        <w:ind w:right="284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>Итоговая оценка_______________</w:t>
      </w:r>
    </w:p>
    <w:p w:rsidR="00922CB0" w:rsidRPr="00922CB0" w:rsidRDefault="00922CB0" w:rsidP="00922CB0">
      <w:pPr>
        <w:widowControl/>
        <w:shd w:val="clear" w:color="auto" w:fill="FFFFFF"/>
        <w:ind w:right="284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«_____»  ______________20______   г.                                                                                        </w:t>
      </w:r>
    </w:p>
    <w:p w:rsidR="00922CB0" w:rsidRPr="00922CB0" w:rsidRDefault="00922CB0" w:rsidP="00922CB0">
      <w:pPr>
        <w:widowControl/>
        <w:shd w:val="clear" w:color="auto" w:fill="FFFFFF"/>
        <w:ind w:right="284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Руководитель: </w:t>
      </w:r>
    </w:p>
    <w:p w:rsidR="00922CB0" w:rsidRPr="00922CB0" w:rsidRDefault="00922CB0" w:rsidP="00922CB0">
      <w:pPr>
        <w:widowControl/>
        <w:shd w:val="clear" w:color="auto" w:fill="FFFFFF"/>
        <w:ind w:right="284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2CB0" w:rsidRPr="00922CB0" w:rsidRDefault="00922CB0" w:rsidP="00922CB0">
      <w:pPr>
        <w:widowControl/>
        <w:shd w:val="clear" w:color="auto" w:fill="FFFFFF"/>
        <w:ind w:right="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2CB0" w:rsidRPr="00922CB0" w:rsidRDefault="00922CB0" w:rsidP="00922CB0">
      <w:pPr>
        <w:widowControl/>
        <w:shd w:val="clear" w:color="auto" w:fill="FFFFFF"/>
        <w:ind w:right="284"/>
        <w:rPr>
          <w:rFonts w:ascii="Times New Roman" w:eastAsia="Times New Roman" w:hAnsi="Times New Roman" w:cs="Times New Roman"/>
          <w:color w:val="auto"/>
          <w:lang w:bidi="ar-SA"/>
        </w:rPr>
      </w:pPr>
      <w:r w:rsidRPr="00922C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                                             </w:t>
      </w:r>
    </w:p>
    <w:p w:rsidR="00EC79EF" w:rsidRDefault="00EC79EF" w:rsidP="003B6D92">
      <w:pPr>
        <w:pStyle w:val="20"/>
        <w:shd w:val="clear" w:color="auto" w:fill="auto"/>
        <w:spacing w:before="0" w:after="7368" w:line="240" w:lineRule="exact"/>
        <w:ind w:firstLine="0"/>
      </w:pPr>
    </w:p>
    <w:sectPr w:rsidR="00EC79EF" w:rsidSect="001D7C2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F3" w:rsidRDefault="001F43F3">
      <w:r>
        <w:separator/>
      </w:r>
    </w:p>
  </w:endnote>
  <w:endnote w:type="continuationSeparator" w:id="0">
    <w:p w:rsidR="001F43F3" w:rsidRDefault="001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F3" w:rsidRDefault="001F43F3"/>
  </w:footnote>
  <w:footnote w:type="continuationSeparator" w:id="0">
    <w:p w:rsidR="001F43F3" w:rsidRDefault="001F43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C5F"/>
    <w:multiLevelType w:val="multilevel"/>
    <w:tmpl w:val="4E1629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A60AD"/>
    <w:multiLevelType w:val="multilevel"/>
    <w:tmpl w:val="44EC6FC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94F03"/>
    <w:multiLevelType w:val="multilevel"/>
    <w:tmpl w:val="B3229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1901F5"/>
    <w:multiLevelType w:val="multilevel"/>
    <w:tmpl w:val="94A62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FE6F44"/>
    <w:multiLevelType w:val="multilevel"/>
    <w:tmpl w:val="826A9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700783"/>
    <w:multiLevelType w:val="multilevel"/>
    <w:tmpl w:val="D00AC578"/>
    <w:lvl w:ilvl="0">
      <w:start w:val="6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EB7660"/>
    <w:multiLevelType w:val="hybridMultilevel"/>
    <w:tmpl w:val="23F606CE"/>
    <w:lvl w:ilvl="0" w:tplc="390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B244C"/>
    <w:multiLevelType w:val="multilevel"/>
    <w:tmpl w:val="4F586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FD4713"/>
    <w:multiLevelType w:val="hybridMultilevel"/>
    <w:tmpl w:val="BC14FE26"/>
    <w:lvl w:ilvl="0" w:tplc="390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79EF"/>
    <w:rsid w:val="00015456"/>
    <w:rsid w:val="00043B94"/>
    <w:rsid w:val="00096ABF"/>
    <w:rsid w:val="000B21C1"/>
    <w:rsid w:val="000C3DE5"/>
    <w:rsid w:val="000C55AC"/>
    <w:rsid w:val="001A7AF8"/>
    <w:rsid w:val="001D3B5F"/>
    <w:rsid w:val="001D7C2E"/>
    <w:rsid w:val="001F43F3"/>
    <w:rsid w:val="002274DF"/>
    <w:rsid w:val="002422C4"/>
    <w:rsid w:val="002E5DEE"/>
    <w:rsid w:val="003007D7"/>
    <w:rsid w:val="0030397B"/>
    <w:rsid w:val="003253A5"/>
    <w:rsid w:val="00377ADF"/>
    <w:rsid w:val="003B6D92"/>
    <w:rsid w:val="003D6A6A"/>
    <w:rsid w:val="003E3235"/>
    <w:rsid w:val="003F47C8"/>
    <w:rsid w:val="00416607"/>
    <w:rsid w:val="0045791A"/>
    <w:rsid w:val="00555843"/>
    <w:rsid w:val="005A2276"/>
    <w:rsid w:val="005B4B23"/>
    <w:rsid w:val="005D28F5"/>
    <w:rsid w:val="00631DD1"/>
    <w:rsid w:val="00633C34"/>
    <w:rsid w:val="006D0707"/>
    <w:rsid w:val="00717E23"/>
    <w:rsid w:val="00781B18"/>
    <w:rsid w:val="007A14DB"/>
    <w:rsid w:val="007A7A7E"/>
    <w:rsid w:val="00805520"/>
    <w:rsid w:val="00922CB0"/>
    <w:rsid w:val="009400F3"/>
    <w:rsid w:val="00A06707"/>
    <w:rsid w:val="00A14504"/>
    <w:rsid w:val="00A2251B"/>
    <w:rsid w:val="00A60154"/>
    <w:rsid w:val="00A913C0"/>
    <w:rsid w:val="00B55515"/>
    <w:rsid w:val="00B74DAC"/>
    <w:rsid w:val="00B76A09"/>
    <w:rsid w:val="00B92794"/>
    <w:rsid w:val="00BB7E6F"/>
    <w:rsid w:val="00BD39F6"/>
    <w:rsid w:val="00BE0052"/>
    <w:rsid w:val="00DB12A0"/>
    <w:rsid w:val="00DD597F"/>
    <w:rsid w:val="00DD7D1B"/>
    <w:rsid w:val="00EC79EF"/>
    <w:rsid w:val="00F40979"/>
    <w:rsid w:val="00F626EA"/>
    <w:rsid w:val="00FA7614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583"/>
  <w15:docId w15:val="{644753D3-624A-44D7-A84E-4E25AC40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3C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C3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Основной текст (2) Exact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2Corbel-1ptExact">
    <w:name w:val="Основной текст (2) + Corbel;Курсив;Интервал -1 pt Exact"/>
    <w:basedOn w:val="2"/>
    <w:rsid w:val="00633C34"/>
    <w:rPr>
      <w:rFonts w:ascii="Corbel" w:eastAsia="Corbel" w:hAnsi="Corbel" w:cs="Corbel"/>
      <w:b w:val="0"/>
      <w:bCs w:val="0"/>
      <w:i/>
      <w:iCs/>
      <w:smallCaps w:val="0"/>
      <w:strike w:val="0"/>
      <w:spacing w:val="-20"/>
      <w:sz w:val="24"/>
      <w:szCs w:val="24"/>
      <w:u w:val="single"/>
    </w:rPr>
  </w:style>
  <w:style w:type="character" w:customStyle="1" w:styleId="2Exact1">
    <w:name w:val="Основной текст (2) Exact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orbel-1pt">
    <w:name w:val="Основной текст (2) + Corbel;Курсив;Интервал -1 pt"/>
    <w:basedOn w:val="2"/>
    <w:rsid w:val="00633C3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Курсив"/>
    <w:basedOn w:val="1"/>
    <w:rsid w:val="00633C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6">
    <w:name w:val="Основной текст (2) + Полужирный"/>
    <w:basedOn w:val="2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Заголовок №2 + Интервал 3 pt"/>
    <w:basedOn w:val="24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4">
    <w:name w:val="Основной текст (4)_"/>
    <w:basedOn w:val="a0"/>
    <w:link w:val="4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633C34"/>
    <w:pPr>
      <w:shd w:val="clear" w:color="auto" w:fill="FFFFFF"/>
      <w:spacing w:before="1020" w:after="240" w:line="278" w:lineRule="exact"/>
      <w:ind w:hanging="102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633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3C34"/>
    <w:pPr>
      <w:shd w:val="clear" w:color="auto" w:fill="FFFFFF"/>
      <w:spacing w:after="1020"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33C34"/>
    <w:pPr>
      <w:shd w:val="clear" w:color="auto" w:fill="FFFFFF"/>
      <w:spacing w:before="22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633C34"/>
    <w:pPr>
      <w:shd w:val="clear" w:color="auto" w:fill="FFFFFF"/>
      <w:spacing w:line="274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33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rsid w:val="00633C34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pacing w:val="60"/>
    </w:rPr>
  </w:style>
  <w:style w:type="table" w:styleId="a5">
    <w:name w:val="Table Grid"/>
    <w:basedOn w:val="a1"/>
    <w:uiPriority w:val="39"/>
    <w:rsid w:val="000C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5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AC"/>
    <w:rPr>
      <w:rFonts w:ascii="Segoe UI" w:hAnsi="Segoe UI" w:cs="Segoe UI"/>
      <w:color w:val="000000"/>
      <w:sz w:val="18"/>
      <w:szCs w:val="18"/>
    </w:rPr>
  </w:style>
  <w:style w:type="table" w:customStyle="1" w:styleId="13">
    <w:name w:val="Сетка таблицы1"/>
    <w:basedOn w:val="a1"/>
    <w:next w:val="a5"/>
    <w:uiPriority w:val="59"/>
    <w:rsid w:val="00922CB0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922CB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59"/>
    <w:rsid w:val="00922CB0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Плешивых АН</cp:lastModifiedBy>
  <cp:revision>35</cp:revision>
  <cp:lastPrinted>2020-02-03T01:30:00Z</cp:lastPrinted>
  <dcterms:created xsi:type="dcterms:W3CDTF">2019-11-13T23:39:00Z</dcterms:created>
  <dcterms:modified xsi:type="dcterms:W3CDTF">2023-02-14T08:23:00Z</dcterms:modified>
</cp:coreProperties>
</file>