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1D" w:rsidRDefault="00C92AAB" w:rsidP="00BC1FC3">
      <w:pPr>
        <w:jc w:val="both"/>
        <w:rPr>
          <w:rFonts w:ascii="Times New Roman" w:hAnsi="Times New Roman" w:cs="Times New Roman"/>
          <w:sz w:val="28"/>
          <w:szCs w:val="28"/>
        </w:rPr>
      </w:pPr>
      <w:r w:rsidRPr="00C92AA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00318">
        <w:rPr>
          <w:rFonts w:ascii="Times New Roman" w:hAnsi="Times New Roman" w:cs="Times New Roman"/>
          <w:sz w:val="28"/>
          <w:szCs w:val="28"/>
        </w:rPr>
        <w:t xml:space="preserve">профессий и </w:t>
      </w:r>
      <w:r w:rsidRPr="00C92AAB">
        <w:rPr>
          <w:rFonts w:ascii="Times New Roman" w:hAnsi="Times New Roman" w:cs="Times New Roman"/>
          <w:sz w:val="28"/>
          <w:szCs w:val="28"/>
        </w:rPr>
        <w:t>специальностей, при приеме на обучение по которым поступающие проходят обязательные предварительные медицинские осмотры (обследования),</w:t>
      </w:r>
      <w:r w:rsidR="00BC1FC3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C92AA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14 августа 2013 г. №697.</w:t>
      </w:r>
      <w:bookmarkStart w:id="0" w:name="_GoBack"/>
      <w:bookmarkEnd w:id="0"/>
    </w:p>
    <w:sectPr w:rsidR="0070481D" w:rsidSect="00CB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5E"/>
    <w:rsid w:val="00200318"/>
    <w:rsid w:val="004F5CAE"/>
    <w:rsid w:val="0070481D"/>
    <w:rsid w:val="00857C06"/>
    <w:rsid w:val="00BC1FC3"/>
    <w:rsid w:val="00C25151"/>
    <w:rsid w:val="00C92AAB"/>
    <w:rsid w:val="00CB1B43"/>
    <w:rsid w:val="00CC1468"/>
    <w:rsid w:val="00CD6B95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FAA9F-4A46-42AE-974B-4280B356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F785E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F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20</cp:lastModifiedBy>
  <cp:revision>3</cp:revision>
  <cp:lastPrinted>2021-08-02T02:16:00Z</cp:lastPrinted>
  <dcterms:created xsi:type="dcterms:W3CDTF">2021-08-02T02:17:00Z</dcterms:created>
  <dcterms:modified xsi:type="dcterms:W3CDTF">2021-08-02T02:32:00Z</dcterms:modified>
</cp:coreProperties>
</file>