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A1E50E4" wp14:editId="78124046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66073B" w:rsidRDefault="008E5E46" w:rsidP="006151AB">
      <w:pPr>
        <w:rPr>
          <w:rFonts w:ascii="Times New Roman" w:hAnsi="Times New Roman"/>
          <w:sz w:val="56"/>
          <w:szCs w:val="56"/>
        </w:rPr>
      </w:pPr>
      <w:r w:rsidRPr="0066073B">
        <w:rPr>
          <w:rFonts w:ascii="Times New Roman" w:hAnsi="Times New Roman"/>
          <w:sz w:val="56"/>
          <w:szCs w:val="56"/>
        </w:rPr>
        <w:t>(Сварочные технологии)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650943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E0145D">
        <w:rPr>
          <w:rFonts w:ascii="Times New Roman" w:hAnsi="Times New Roman"/>
          <w:noProof/>
          <w:color w:val="0070C0"/>
          <w:sz w:val="28"/>
          <w:szCs w:val="28"/>
        </w:rPr>
        <w:t xml:space="preserve">  </w:t>
      </w:r>
      <w:r w:rsidR="00E0145D" w:rsidRPr="00E0145D">
        <w:rPr>
          <w:rFonts w:ascii="Times New Roman" w:hAnsi="Times New Roman"/>
          <w:noProof/>
          <w:color w:val="EEECE1" w:themeColor="background2"/>
          <w:sz w:val="28"/>
          <w:szCs w:val="28"/>
        </w:rPr>
        <w:t>1</w:t>
      </w:r>
      <w:r w:rsidR="00E0145D"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18 </w:t>
      </w: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849BB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Сварочные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работы.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инструкцию,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рабочие чертежи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,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сборку и сварку</w:t>
      </w:r>
      <w:r w:rsidR="00650943">
        <w:rPr>
          <w:rStyle w:val="1"/>
          <w:rFonts w:ascii="Times New Roman" w:hAnsi="Times New Roman" w:cs="Times New Roman"/>
          <w:sz w:val="28"/>
          <w:szCs w:val="28"/>
        </w:rPr>
        <w:t xml:space="preserve"> стыковых и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 xml:space="preserve"> угловых соединений пластин и труб, а также сортового проката во всех рабочих положениях и швами с разными углами наклона и вращения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 xml:space="preserve"> (в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ся сварка соединений, емкостей и сосудов выполняется вертикально снизу вверх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; д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ля модулей из алюминия и нержавеющей стали все швы выполняются в один проход с присадочным материалом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)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асности себя или других участников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помодульно. Оценка также происходит от модуля к модулю. </w:t>
      </w: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BF6513" w:rsidRPr="00E60085" w:rsidTr="00B961BC">
        <w:tc>
          <w:tcPr>
            <w:tcW w:w="58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E60085" w:rsidTr="00B961BC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D04AA9" w:rsidRDefault="00A406A7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3C150D" w:rsidRPr="003C150D">
              <w:rPr>
                <w:rFonts w:ascii="Times New Roman" w:hAnsi="Times New Roman" w:cs="Times New Roman"/>
                <w:sz w:val="24"/>
                <w:szCs w:val="28"/>
              </w:rPr>
              <w:t>Контрольные образцы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трубы 1А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1В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1С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сварки 1Д и 1Е </w:t>
            </w:r>
          </w:p>
          <w:p w:rsidR="003C150D" w:rsidRPr="004A1455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(два образца)</w:t>
            </w:r>
          </w:p>
        </w:tc>
        <w:tc>
          <w:tcPr>
            <w:tcW w:w="1683" w:type="dxa"/>
            <w:vAlign w:val="center"/>
          </w:tcPr>
          <w:p w:rsidR="00D04AA9" w:rsidRPr="004A1455" w:rsidRDefault="00A406A7" w:rsidP="003C150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50D">
              <w:rPr>
                <w:rFonts w:ascii="Times New Roman" w:hAnsi="Times New Roman" w:cs="Times New Roman"/>
                <w:sz w:val="24"/>
                <w:szCs w:val="28"/>
              </w:rPr>
              <w:t xml:space="preserve"> 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E3029" w:rsidRPr="004A1455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3C150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281" w:type="dxa"/>
            <w:vAlign w:val="center"/>
          </w:tcPr>
          <w:p w:rsidR="00D04AA9" w:rsidRPr="003C150D" w:rsidRDefault="003C150D" w:rsidP="007C0A71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A4656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7C0A71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A406A7" w:rsidRPr="00E60085" w:rsidTr="00D04AA9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4A1455" w:rsidRDefault="00A406A7" w:rsidP="0065094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2: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Резервуар, работающий под давлением</w:t>
            </w:r>
          </w:p>
        </w:tc>
        <w:tc>
          <w:tcPr>
            <w:tcW w:w="1683" w:type="dxa"/>
            <w:vAlign w:val="center"/>
          </w:tcPr>
          <w:p w:rsidR="00EE3029" w:rsidRPr="004A1455" w:rsidRDefault="001006C4" w:rsidP="00650943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EE3029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04AA9" w:rsidRPr="004A1455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E3029"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</w:tcPr>
          <w:p w:rsidR="0081178A" w:rsidRPr="004A1455" w:rsidRDefault="00650943" w:rsidP="007C0A71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1006C4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7C0A71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A406A7" w:rsidRPr="00E60085" w:rsidTr="00B961BC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022" w:type="dxa"/>
          </w:tcPr>
          <w:p w:rsidR="00A406A7" w:rsidRPr="004A1455" w:rsidRDefault="00A406A7" w:rsidP="00652E8C">
            <w:pPr>
              <w:spacing w:after="0"/>
              <w:ind w:hanging="34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3: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Алюминиевая конструкция</w:t>
            </w:r>
            <w:r w:rsidR="00652E8C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:rsidR="00A406A7" w:rsidRPr="004A1455" w:rsidRDefault="00A406A7" w:rsidP="00EE3029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23C41" w:rsidRPr="004A145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 xml:space="preserve"> 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.00-1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A406A7" w:rsidRPr="004A1455" w:rsidRDefault="00652E8C" w:rsidP="00652E8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</w:tr>
      <w:tr w:rsidR="00E80209" w:rsidRPr="00E60085" w:rsidTr="00B961BC">
        <w:tc>
          <w:tcPr>
            <w:tcW w:w="585" w:type="dxa"/>
          </w:tcPr>
          <w:p w:rsidR="00E80209" w:rsidRPr="004A1455" w:rsidRDefault="00E80209" w:rsidP="00BF6513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 w:rsidRPr="004A145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6022" w:type="dxa"/>
          </w:tcPr>
          <w:p w:rsidR="00E80209" w:rsidRPr="004A1455" w:rsidRDefault="00E80209" w:rsidP="00652E8C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4: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Конструкция из нержавеющей стали</w:t>
            </w:r>
          </w:p>
        </w:tc>
        <w:tc>
          <w:tcPr>
            <w:tcW w:w="1683" w:type="dxa"/>
            <w:vAlign w:val="center"/>
          </w:tcPr>
          <w:p w:rsidR="00E80209" w:rsidRPr="004A1455" w:rsidRDefault="00E80209" w:rsidP="00EE3029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35067A" w:rsidRPr="004A145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.00-1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E80209" w:rsidRPr="004A1455" w:rsidRDefault="00650943" w:rsidP="0035067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52E8C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="005953CE">
        <w:rPr>
          <w:rFonts w:ascii="Times New Roman" w:hAnsi="Times New Roman"/>
          <w:b/>
          <w:sz w:val="28"/>
          <w:szCs w:val="28"/>
        </w:rPr>
        <w:t>Контрольные образцы</w:t>
      </w: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="005953CE" w:rsidRPr="005953CE">
        <w:rPr>
          <w:rFonts w:ascii="Times New Roman" w:hAnsi="Times New Roman"/>
          <w:sz w:val="28"/>
          <w:szCs w:val="28"/>
        </w:rPr>
        <w:t>сборку и сварку стыковых и угловых соединений пластин и труб</w:t>
      </w:r>
      <w:r w:rsidR="005953CE">
        <w:rPr>
          <w:rFonts w:ascii="Times New Roman" w:hAnsi="Times New Roman"/>
          <w:sz w:val="28"/>
          <w:szCs w:val="28"/>
        </w:rPr>
        <w:t xml:space="preserve"> </w:t>
      </w:r>
      <w:r w:rsidRPr="0035067A">
        <w:rPr>
          <w:rFonts w:ascii="Times New Roman" w:hAnsi="Times New Roman"/>
          <w:sz w:val="28"/>
          <w:szCs w:val="28"/>
        </w:rPr>
        <w:t>(приложение</w:t>
      </w:r>
      <w:r w:rsidR="00394EB2">
        <w:rPr>
          <w:rFonts w:ascii="Times New Roman" w:hAnsi="Times New Roman"/>
          <w:sz w:val="28"/>
          <w:szCs w:val="28"/>
        </w:rPr>
        <w:t xml:space="preserve"> 1</w:t>
      </w:r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D217BC" w:rsidRPr="004A1455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D217BC" w:rsidRPr="004A1455" w:rsidRDefault="00D217B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 w:rsidR="005953CE">
        <w:rPr>
          <w:rFonts w:ascii="Times New Roman" w:hAnsi="Times New Roman"/>
          <w:sz w:val="28"/>
          <w:szCs w:val="28"/>
        </w:rPr>
        <w:t>предоставить</w:t>
      </w:r>
      <w:r w:rsidR="005953CE" w:rsidRPr="005953CE">
        <w:rPr>
          <w:rFonts w:ascii="Times New Roman" w:hAnsi="Times New Roman"/>
          <w:sz w:val="28"/>
          <w:szCs w:val="28"/>
        </w:rPr>
        <w:t xml:space="preserve"> </w:t>
      </w:r>
      <w:r w:rsidR="00A61BC3">
        <w:rPr>
          <w:rFonts w:ascii="Times New Roman" w:hAnsi="Times New Roman"/>
          <w:sz w:val="28"/>
          <w:szCs w:val="28"/>
        </w:rPr>
        <w:t xml:space="preserve">пять образцов, с </w:t>
      </w:r>
      <w:r w:rsidR="00A61BC3" w:rsidRPr="00A61BC3">
        <w:rPr>
          <w:rFonts w:ascii="Times New Roman" w:hAnsi="Times New Roman"/>
          <w:sz w:val="28"/>
          <w:szCs w:val="28"/>
        </w:rPr>
        <w:t>V-образным стыковым соединением и тавровым соединением</w:t>
      </w:r>
      <w:r w:rsidR="00F2367C">
        <w:rPr>
          <w:rFonts w:ascii="Times New Roman" w:hAnsi="Times New Roman"/>
          <w:sz w:val="28"/>
          <w:szCs w:val="28"/>
        </w:rPr>
        <w:t>;</w:t>
      </w:r>
      <w:r w:rsidR="00A61BC3" w:rsidRPr="00A61BC3">
        <w:rPr>
          <w:rFonts w:ascii="Times New Roman" w:hAnsi="Times New Roman"/>
          <w:sz w:val="28"/>
          <w:szCs w:val="28"/>
        </w:rPr>
        <w:t xml:space="preserve"> </w:t>
      </w:r>
      <w:r w:rsidR="00F2367C">
        <w:rPr>
          <w:rFonts w:ascii="Times New Roman" w:hAnsi="Times New Roman"/>
          <w:sz w:val="28"/>
          <w:szCs w:val="28"/>
        </w:rPr>
        <w:t>сборка контрольных образцов выполняется</w:t>
      </w:r>
      <w:r w:rsidR="00F2367C" w:rsidRPr="00A61BC3">
        <w:rPr>
          <w:rFonts w:ascii="Times New Roman" w:hAnsi="Times New Roman"/>
          <w:sz w:val="28"/>
          <w:szCs w:val="28"/>
        </w:rPr>
        <w:t xml:space="preserve"> согласно требован</w:t>
      </w:r>
      <w:r w:rsidR="00F2367C">
        <w:rPr>
          <w:rFonts w:ascii="Times New Roman" w:hAnsi="Times New Roman"/>
          <w:sz w:val="28"/>
          <w:szCs w:val="28"/>
        </w:rPr>
        <w:t>иям чертежа и в соответствии с к</w:t>
      </w:r>
      <w:r w:rsidR="00F2367C" w:rsidRPr="00A61BC3">
        <w:rPr>
          <w:rFonts w:ascii="Times New Roman" w:hAnsi="Times New Roman"/>
          <w:sz w:val="28"/>
          <w:szCs w:val="28"/>
        </w:rPr>
        <w:t>онкурсным заданием</w:t>
      </w:r>
      <w:r w:rsidR="00F2367C">
        <w:rPr>
          <w:rFonts w:ascii="Times New Roman" w:hAnsi="Times New Roman"/>
          <w:sz w:val="28"/>
          <w:szCs w:val="28"/>
        </w:rPr>
        <w:t xml:space="preserve">; </w:t>
      </w:r>
      <w:r w:rsidR="00A61BC3">
        <w:rPr>
          <w:rFonts w:ascii="Times New Roman" w:hAnsi="Times New Roman"/>
          <w:sz w:val="28"/>
          <w:szCs w:val="28"/>
        </w:rPr>
        <w:t>полностью и правильно собранные;</w:t>
      </w:r>
      <w:r w:rsidR="00F2367C">
        <w:rPr>
          <w:rFonts w:ascii="Times New Roman" w:hAnsi="Times New Roman"/>
          <w:sz w:val="28"/>
          <w:szCs w:val="28"/>
        </w:rPr>
        <w:t xml:space="preserve"> </w:t>
      </w:r>
      <w:r w:rsidR="00A61BC3">
        <w:rPr>
          <w:rFonts w:ascii="Times New Roman" w:hAnsi="Times New Roman"/>
          <w:sz w:val="28"/>
          <w:szCs w:val="28"/>
        </w:rPr>
        <w:t>полностью сваренные</w:t>
      </w:r>
      <w:r w:rsidR="00A61BC3" w:rsidRPr="005953CE">
        <w:rPr>
          <w:rFonts w:ascii="Times New Roman" w:hAnsi="Times New Roman"/>
          <w:sz w:val="28"/>
          <w:szCs w:val="28"/>
        </w:rPr>
        <w:t>, не имеющие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A61BC3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  <w:r w:rsidR="00A61BC3" w:rsidRPr="00A61BC3">
        <w:t xml:space="preserve">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Тестовый контроль трубы 1А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2367C">
        <w:rPr>
          <w:rFonts w:ascii="Times New Roman" w:hAnsi="Times New Roman"/>
          <w:sz w:val="28"/>
          <w:szCs w:val="28"/>
        </w:rPr>
        <w:t xml:space="preserve">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Ø</w:t>
      </w:r>
      <w:r w:rsidRPr="00F2367C">
        <w:rPr>
          <w:rFonts w:ascii="Times New Roman" w:hAnsi="Times New Roman"/>
          <w:sz w:val="28"/>
          <w:szCs w:val="28"/>
        </w:rPr>
        <w:t>114 мм и толщиной стенки 8 мм</w:t>
      </w:r>
      <w:bookmarkStart w:id="3" w:name="_GoBack"/>
      <w:bookmarkEnd w:id="3"/>
      <w:r w:rsidRPr="00F2367C">
        <w:rPr>
          <w:rFonts w:ascii="Times New Roman" w:hAnsi="Times New Roman"/>
          <w:sz w:val="28"/>
          <w:szCs w:val="28"/>
        </w:rPr>
        <w:t xml:space="preserve">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Сборка: количество прихваток от 3-4, длина которых от 5 до 15 мм.</w:t>
      </w:r>
    </w:p>
    <w:p w:rsidR="00F2367C" w:rsidRPr="00F2367C" w:rsidRDefault="00935D18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Стоп-точка: </w:t>
      </w:r>
      <w:r w:rsidR="00F2367C" w:rsidRPr="00F2367C">
        <w:rPr>
          <w:rFonts w:ascii="Times New Roman" w:hAnsi="Times New Roman"/>
          <w:sz w:val="28"/>
          <w:szCs w:val="28"/>
        </w:rPr>
        <w:t>при сварке стыкового соединения труб не производится.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67C">
        <w:rPr>
          <w:rFonts w:ascii="Times New Roman" w:hAnsi="Times New Roman"/>
          <w:sz w:val="28"/>
          <w:szCs w:val="28"/>
        </w:rPr>
        <w:t>Проштамповывание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Тестовый контроль трубы 1А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2367C">
        <w:rPr>
          <w:rFonts w:ascii="Times New Roman" w:hAnsi="Times New Roman"/>
          <w:sz w:val="28"/>
          <w:szCs w:val="28"/>
        </w:rPr>
        <w:t xml:space="preserve"> должен быть закреплен в предоставленном позиционере и помечен в позиции «на 12 часов» перед началом сварки. Это будет подтверждено штампом, а также станет </w:t>
      </w:r>
      <w:proofErr w:type="spellStart"/>
      <w:r w:rsidRPr="00F2367C">
        <w:rPr>
          <w:rFonts w:ascii="Times New Roman" w:hAnsi="Times New Roman"/>
          <w:sz w:val="28"/>
          <w:szCs w:val="28"/>
        </w:rPr>
        <w:t>референтной</w:t>
      </w:r>
      <w:proofErr w:type="spellEnd"/>
      <w:r w:rsidRPr="00F2367C">
        <w:rPr>
          <w:rFonts w:ascii="Times New Roman" w:hAnsi="Times New Roman"/>
          <w:sz w:val="28"/>
          <w:szCs w:val="28"/>
        </w:rPr>
        <w:t xml:space="preserve"> точкой для любой проверки или испытаний.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Тестовый контроль пластины 1В </w:t>
      </w:r>
      <w:r>
        <w:rPr>
          <w:rFonts w:ascii="Times New Roman" w:hAnsi="Times New Roman"/>
          <w:sz w:val="28"/>
          <w:szCs w:val="28"/>
        </w:rPr>
        <w:t>-</w:t>
      </w:r>
      <w:r w:rsidR="000C4D7F">
        <w:rPr>
          <w:rFonts w:ascii="Times New Roman" w:hAnsi="Times New Roman"/>
          <w:sz w:val="28"/>
          <w:szCs w:val="28"/>
        </w:rPr>
        <w:t xml:space="preserve"> состоит</w:t>
      </w:r>
      <w:r w:rsidRPr="00F2367C">
        <w:rPr>
          <w:rFonts w:ascii="Times New Roman" w:hAnsi="Times New Roman"/>
          <w:sz w:val="28"/>
          <w:szCs w:val="28"/>
        </w:rPr>
        <w:t xml:space="preserve"> из 2 (двух) деталей, каждая 10 мм толщиной, 100 мм шириной и 250 мм длиной.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t xml:space="preserve">Тестовый контроль пластины 1С </w:t>
      </w:r>
      <w:r>
        <w:rPr>
          <w:rFonts w:ascii="Times New Roman" w:hAnsi="Times New Roman"/>
          <w:sz w:val="28"/>
          <w:szCs w:val="28"/>
        </w:rPr>
        <w:t>- состоит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размерами 16 х 100 х 350 мм.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</w:t>
      </w:r>
      <w:r w:rsidR="000C4D7F">
        <w:rPr>
          <w:rFonts w:ascii="Times New Roman" w:hAnsi="Times New Roman"/>
          <w:sz w:val="28"/>
          <w:szCs w:val="28"/>
        </w:rPr>
        <w:t>Тестового контроля</w:t>
      </w:r>
      <w:r w:rsidR="000C4D7F" w:rsidRPr="000C4D7F">
        <w:rPr>
          <w:rFonts w:ascii="Times New Roman" w:hAnsi="Times New Roman"/>
          <w:sz w:val="28"/>
          <w:szCs w:val="28"/>
        </w:rPr>
        <w:t xml:space="preserve"> пластины 1С</w:t>
      </w:r>
      <w:r w:rsidRPr="00F2367C">
        <w:rPr>
          <w:rFonts w:ascii="Times New Roman" w:hAnsi="Times New Roman"/>
          <w:sz w:val="28"/>
          <w:szCs w:val="28"/>
        </w:rPr>
        <w:t xml:space="preserve"> толщиной 16 мм стоп-точка всегда выполняется: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Если для выполнения корневого прохода используется GMAW (MAG), стоп-точка производится в центре образца с допуском (37.5мм);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Если для заполняющего и облицовочного проходов используются полуавтоматические процессы (GMAW/MA/FCAW), стоп-точка производится только при выполнении последнего прохода облицовочного слоя в центре образца с допуском (37.5мм).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 сварки с колебаниями или многопроходной сварке узкими валиками только на последнем проходе облицовочного слоя требуется производить стоп-точку.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GTAW (141) не применяется на контрольном образце 16 мм.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GMAW (MAG) является единственным полуавтоматическим процессом, используемым для выполнения корневых проходов.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FCAW (136) не применяется для выполнения корневых проходов.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t>Тестовый контроль сварки 1Д и 1Е (два образца</w:t>
      </w:r>
      <w:r w:rsidR="00394EB2">
        <w:rPr>
          <w:rFonts w:ascii="Times New Roman" w:hAnsi="Times New Roman"/>
          <w:sz w:val="28"/>
          <w:szCs w:val="28"/>
        </w:rPr>
        <w:t xml:space="preserve"> </w:t>
      </w:r>
      <w:r w:rsidR="00935D18">
        <w:rPr>
          <w:rFonts w:ascii="Times New Roman" w:hAnsi="Times New Roman"/>
          <w:sz w:val="28"/>
          <w:szCs w:val="28"/>
        </w:rPr>
        <w:t>- таврового соединения</w:t>
      </w:r>
      <w:r w:rsidRPr="000C4D7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- состо</w:t>
      </w:r>
      <w:r w:rsidR="00394EB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толщиной 12 мм, одна шириной 125 мм, а другая</w:t>
      </w:r>
      <w:r w:rsidR="00394EB2">
        <w:rPr>
          <w:rFonts w:ascii="Times New Roman" w:hAnsi="Times New Roman"/>
          <w:sz w:val="28"/>
          <w:szCs w:val="28"/>
        </w:rPr>
        <w:t xml:space="preserve"> шириной 100 мм и длиной 250 мм</w:t>
      </w:r>
      <w:r w:rsidR="00F2367C" w:rsidRPr="00F2367C">
        <w:rPr>
          <w:rFonts w:ascii="Times New Roman" w:hAnsi="Times New Roman"/>
          <w:sz w:val="28"/>
          <w:szCs w:val="28"/>
        </w:rPr>
        <w:t xml:space="preserve"> (имеющие ребро жесткости 80х80мм).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 таврового соединения без зазора.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Угол сопряжение деталей должен оставаться 90º.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Количество прихваток – 4, согласно чертежу.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Две прихватки</w:t>
      </w:r>
      <w:r w:rsidR="000C4D7F">
        <w:rPr>
          <w:rFonts w:ascii="Times New Roman" w:hAnsi="Times New Roman"/>
          <w:sz w:val="28"/>
          <w:szCs w:val="28"/>
        </w:rPr>
        <w:t xml:space="preserve"> длиной до 10 мм, </w:t>
      </w:r>
      <w:r w:rsidRPr="00F2367C">
        <w:rPr>
          <w:rFonts w:ascii="Times New Roman" w:hAnsi="Times New Roman"/>
          <w:sz w:val="28"/>
          <w:szCs w:val="28"/>
        </w:rPr>
        <w:t>в каждом конце (торца) таврового соединения;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Две прихватки длиной до 25 мм, по центру ребра жесткости образца в задней части зоны сварного шва; </w:t>
      </w:r>
    </w:p>
    <w:p w:rsidR="00AF0E44" w:rsidRDefault="00AF0E44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F0E44">
        <w:rPr>
          <w:rFonts w:ascii="Times New Roman" w:hAnsi="Times New Roman"/>
          <w:sz w:val="28"/>
          <w:szCs w:val="28"/>
        </w:rPr>
        <w:t>Все сварные швы тавровых соединений должны быть выпол</w:t>
      </w:r>
      <w:r>
        <w:rPr>
          <w:rFonts w:ascii="Times New Roman" w:hAnsi="Times New Roman"/>
          <w:sz w:val="28"/>
          <w:szCs w:val="28"/>
        </w:rPr>
        <w:t>нены с катетом 10мм (+2мм/-0мм)</w:t>
      </w:r>
      <w:r w:rsidR="00F2367C"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 xml:space="preserve">(Согласно ИСО 9606 Аттестационные испытания сварщиков - сварка плавлением. Часть 1: стали).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и минимум два, максимум три прохода, включая корневой.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Образцы со сварными швами, выполненными за один или более трех прох</w:t>
      </w:r>
      <w:r w:rsidR="00394EB2">
        <w:rPr>
          <w:rFonts w:ascii="Times New Roman" w:hAnsi="Times New Roman"/>
          <w:sz w:val="28"/>
          <w:szCs w:val="28"/>
        </w:rPr>
        <w:t>одов, не</w:t>
      </w:r>
      <w:r w:rsidRPr="00F2367C">
        <w:rPr>
          <w:rFonts w:ascii="Times New Roman" w:hAnsi="Times New Roman"/>
          <w:sz w:val="28"/>
          <w:szCs w:val="28"/>
        </w:rPr>
        <w:t xml:space="preserve"> получают никаких оценок.</w:t>
      </w:r>
    </w:p>
    <w:p w:rsidR="000C4D7F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сварке</w:t>
      </w:r>
      <w:r w:rsidR="00F2367C" w:rsidRPr="00F2367C">
        <w:rPr>
          <w:rFonts w:ascii="Times New Roman" w:hAnsi="Times New Roman"/>
          <w:sz w:val="28"/>
          <w:szCs w:val="28"/>
        </w:rPr>
        <w:t xml:space="preserve"> таврового соединения в центре образца с допуском (37.5мм) необходимо произвести стоп-точку.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 должна быть расположена на корневом и/или облицовочном проходе в соответствии с решением жюри во время </w:t>
      </w:r>
      <w:r w:rsidR="00935D18">
        <w:rPr>
          <w:rFonts w:ascii="Times New Roman" w:hAnsi="Times New Roman"/>
          <w:sz w:val="28"/>
          <w:szCs w:val="28"/>
        </w:rPr>
        <w:t>конкурса</w:t>
      </w:r>
      <w:r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</w:t>
      </w:r>
    </w:p>
    <w:p w:rsidR="00F2367C" w:rsidRPr="00F2367C" w:rsidRDefault="00F2367C" w:rsidP="000C4D7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случае, если Стоп-точка не была представлена или не была проштампована (отмечена), баллы за аспект «Кратерные и усадочные раковины» </w:t>
      </w:r>
      <w:r w:rsidR="00935D18">
        <w:rPr>
          <w:rFonts w:ascii="Times New Roman" w:hAnsi="Times New Roman"/>
          <w:sz w:val="28"/>
          <w:szCs w:val="28"/>
        </w:rPr>
        <w:t>участнику</w:t>
      </w:r>
      <w:r w:rsidRPr="00F2367C">
        <w:rPr>
          <w:rFonts w:ascii="Times New Roman" w:hAnsi="Times New Roman"/>
          <w:sz w:val="28"/>
          <w:szCs w:val="28"/>
        </w:rPr>
        <w:t xml:space="preserve"> не начисляются </w:t>
      </w:r>
      <w:r w:rsidRPr="00394EB2">
        <w:rPr>
          <w:rFonts w:ascii="Times New Roman" w:hAnsi="Times New Roman"/>
        </w:rPr>
        <w:t>(В ОБЛИЦОВОЧНОМ СЛОЕ).</w:t>
      </w:r>
      <w:r w:rsidRPr="00F2367C">
        <w:rPr>
          <w:rFonts w:ascii="Times New Roman" w:hAnsi="Times New Roman"/>
          <w:sz w:val="28"/>
          <w:szCs w:val="28"/>
        </w:rPr>
        <w:t xml:space="preserve">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Запрещается шлифовка и зачистка абразивом после за</w:t>
      </w:r>
      <w:r w:rsidR="00394EB2">
        <w:rPr>
          <w:rFonts w:ascii="Times New Roman" w:hAnsi="Times New Roman"/>
          <w:sz w:val="28"/>
          <w:szCs w:val="28"/>
        </w:rPr>
        <w:t>вершения сварки представленных к</w:t>
      </w:r>
      <w:r w:rsidRPr="00F2367C">
        <w:rPr>
          <w:rFonts w:ascii="Times New Roman" w:hAnsi="Times New Roman"/>
          <w:sz w:val="28"/>
          <w:szCs w:val="28"/>
        </w:rPr>
        <w:t>онтрольных образцов.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</w:t>
      </w:r>
      <w:proofErr w:type="spellStart"/>
      <w:r w:rsidRPr="00F2367C">
        <w:rPr>
          <w:rFonts w:ascii="Times New Roman" w:hAnsi="Times New Roman"/>
          <w:sz w:val="28"/>
          <w:szCs w:val="28"/>
        </w:rPr>
        <w:t>кордщеткой</w:t>
      </w:r>
      <w:proofErr w:type="spellEnd"/>
      <w:r w:rsidRPr="00F2367C">
        <w:rPr>
          <w:rFonts w:ascii="Times New Roman" w:hAnsi="Times New Roman"/>
          <w:sz w:val="28"/>
          <w:szCs w:val="28"/>
        </w:rPr>
        <w:t>), может использоваться на всех сварных поверхностях образцов пластин/труб (Модуль 1).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 случае сварки с колебаниями или многопроходной сварке узкими валиками только на последнем проходе облицовочного слоя требуется производить стоп-точку.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Стоп-точка должна быть проверена и подтверждена постановкой штампа.</w:t>
      </w:r>
    </w:p>
    <w:p w:rsidR="00F2367C" w:rsidRPr="00F2367C" w:rsidRDefault="00F2367C" w:rsidP="00935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Места прерывания дуги (стоп-точки), могут быть подготовлены перед продолжением сварки.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Внимание: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прихваток контрольных образцов (таврового соединения, образцов труб и образцов пластин)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может использовать любые способы сварки.</w:t>
      </w:r>
    </w:p>
    <w:p w:rsidR="00935D18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После начала сварки испытательные пластины нельзя разъединить, а затем повторно прихватить вместе.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Повторное прихватывание можно выполнять только в том случае, если сварка корня еще не начата.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 xml:space="preserve">Если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баллы за представленный образец не начисляются!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Контрольный образец к оценке не принимается!</w:t>
      </w:r>
    </w:p>
    <w:p w:rsidR="00A61BC3" w:rsidRPr="004A1455" w:rsidRDefault="00F2367C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Для всех образцов пластин отрезок длиной 20 мм от краёв не подлежит проверке, и не будет проверяться или оцениваться.</w:t>
      </w:r>
    </w:p>
    <w:p w:rsidR="0035067A" w:rsidRPr="003979C7" w:rsidRDefault="0035067A" w:rsidP="0035067A">
      <w:pPr>
        <w:pStyle w:val="a5"/>
        <w:spacing w:after="0"/>
        <w:ind w:left="106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42E1" w:rsidRPr="000D3FCE" w:rsidRDefault="00A81D84" w:rsidP="000D3FC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</w:t>
      </w:r>
      <w:r w:rsidR="00BF6513" w:rsidRPr="00FF42B0">
        <w:rPr>
          <w:rFonts w:ascii="Times New Roman" w:hAnsi="Times New Roman"/>
          <w:b/>
          <w:sz w:val="28"/>
          <w:szCs w:val="28"/>
        </w:rPr>
        <w:t xml:space="preserve">: </w:t>
      </w:r>
      <w:r w:rsidR="00CF42E1" w:rsidRPr="00CF42E1">
        <w:rPr>
          <w:rFonts w:ascii="Times New Roman" w:hAnsi="Times New Roman"/>
          <w:b/>
          <w:sz w:val="28"/>
          <w:szCs w:val="28"/>
        </w:rPr>
        <w:t>Резервуар, работающий под давлением</w:t>
      </w:r>
    </w:p>
    <w:p w:rsidR="000D3FCE" w:rsidRPr="0035067A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Pr="005953CE">
        <w:rPr>
          <w:rFonts w:ascii="Times New Roman" w:hAnsi="Times New Roman"/>
          <w:sz w:val="28"/>
          <w:szCs w:val="28"/>
        </w:rPr>
        <w:t xml:space="preserve">сборку и сварку </w:t>
      </w:r>
      <w:r>
        <w:rPr>
          <w:rFonts w:ascii="Times New Roman" w:hAnsi="Times New Roman"/>
          <w:sz w:val="28"/>
          <w:szCs w:val="28"/>
        </w:rPr>
        <w:t>сосуда р</w:t>
      </w:r>
      <w:r w:rsidRPr="000D3FCE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 </w:t>
      </w:r>
      <w:r w:rsidRPr="0035067A">
        <w:rPr>
          <w:rFonts w:ascii="Times New Roman" w:hAnsi="Times New Roman"/>
          <w:sz w:val="28"/>
          <w:szCs w:val="28"/>
        </w:rPr>
        <w:t>(приложение</w:t>
      </w:r>
      <w:r w:rsidR="00AF0E44">
        <w:rPr>
          <w:rFonts w:ascii="Times New Roman" w:hAnsi="Times New Roman"/>
          <w:sz w:val="28"/>
          <w:szCs w:val="28"/>
        </w:rPr>
        <w:t xml:space="preserve"> </w:t>
      </w:r>
      <w:r w:rsidR="00394EB2">
        <w:rPr>
          <w:rFonts w:ascii="Times New Roman" w:hAnsi="Times New Roman"/>
          <w:sz w:val="28"/>
          <w:szCs w:val="28"/>
        </w:rPr>
        <w:t>2</w:t>
      </w:r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предоставить</w:t>
      </w:r>
      <w:r w:rsidRPr="005953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полностью собранный и сваренный сосуд</w:t>
      </w:r>
      <w:r w:rsidRPr="000D3FCE">
        <w:t xml:space="preserve"> </w:t>
      </w:r>
      <w:r>
        <w:t>(</w:t>
      </w:r>
      <w:r>
        <w:rPr>
          <w:rFonts w:ascii="Times New Roman" w:hAnsi="Times New Roman"/>
          <w:sz w:val="28"/>
          <w:szCs w:val="28"/>
        </w:rPr>
        <w:t>резервуар, работающий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</w:t>
      </w:r>
      <w:r>
        <w:rPr>
          <w:rFonts w:ascii="Times New Roman" w:hAnsi="Times New Roman"/>
          <w:sz w:val="28"/>
          <w:szCs w:val="28"/>
        </w:rPr>
        <w:t>);</w:t>
      </w:r>
      <w:r w:rsidRPr="00A6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сборку </w:t>
      </w:r>
      <w:r w:rsidRPr="000D3FCE">
        <w:rPr>
          <w:rFonts w:ascii="Times New Roman" w:hAnsi="Times New Roman"/>
          <w:sz w:val="28"/>
          <w:szCs w:val="28"/>
        </w:rPr>
        <w:t xml:space="preserve">сосуда резервуара, работающего под давлением </w:t>
      </w:r>
      <w:r w:rsidRPr="00A61BC3">
        <w:rPr>
          <w:rFonts w:ascii="Times New Roman" w:hAnsi="Times New Roman"/>
          <w:sz w:val="28"/>
          <w:szCs w:val="28"/>
        </w:rPr>
        <w:t>согласно требован</w:t>
      </w:r>
      <w:r>
        <w:rPr>
          <w:rFonts w:ascii="Times New Roman" w:hAnsi="Times New Roman"/>
          <w:sz w:val="28"/>
          <w:szCs w:val="28"/>
        </w:rPr>
        <w:t>иям чертежа и в соответствии с к</w:t>
      </w:r>
      <w:r w:rsidRPr="00A61BC3">
        <w:rPr>
          <w:rFonts w:ascii="Times New Roman" w:hAnsi="Times New Roman"/>
          <w:sz w:val="28"/>
          <w:szCs w:val="28"/>
        </w:rPr>
        <w:t>онкурсным заданием</w:t>
      </w:r>
      <w:r>
        <w:rPr>
          <w:rFonts w:ascii="Times New Roman" w:hAnsi="Times New Roman"/>
          <w:sz w:val="28"/>
          <w:szCs w:val="28"/>
        </w:rPr>
        <w:t>; полностью и правильно собранны</w:t>
      </w:r>
      <w:r w:rsidR="00394EB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; полностью сва</w:t>
      </w:r>
      <w:r w:rsidR="00394EB2">
        <w:rPr>
          <w:rFonts w:ascii="Times New Roman" w:hAnsi="Times New Roman"/>
          <w:sz w:val="28"/>
          <w:szCs w:val="28"/>
        </w:rPr>
        <w:t>ренный, не имеющий</w:t>
      </w:r>
      <w:r w:rsidRPr="005953CE">
        <w:rPr>
          <w:rFonts w:ascii="Times New Roman" w:hAnsi="Times New Roman"/>
          <w:sz w:val="28"/>
          <w:szCs w:val="28"/>
        </w:rPr>
        <w:t xml:space="preserve">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CF42E1" w:rsidRDefault="000D3FCE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  <w:r w:rsidRPr="00A61BC3"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0D3FCE">
        <w:rPr>
          <w:rFonts w:ascii="Times New Roman" w:hAnsi="Times New Roman"/>
          <w:sz w:val="28"/>
          <w:szCs w:val="28"/>
        </w:rPr>
        <w:t>езервуар, работающий под давлением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3979C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979C7">
        <w:rPr>
          <w:rFonts w:ascii="Times New Roman" w:hAnsi="Times New Roman"/>
          <w:sz w:val="28"/>
          <w:szCs w:val="28"/>
        </w:rPr>
        <w:t>состоит из пластин / труб, которые включают</w:t>
      </w:r>
      <w:r w:rsidR="003979C7" w:rsidRPr="003979C7">
        <w:rPr>
          <w:rFonts w:ascii="Times New Roman" w:hAnsi="Times New Roman"/>
          <w:sz w:val="28"/>
          <w:szCs w:val="28"/>
        </w:rPr>
        <w:t xml:space="preserve"> все четыре перечисленных способа сварки и все положения сварки, описанные в данном Техническом описании</w:t>
      </w:r>
      <w:r w:rsid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 – приблизительно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350 х 350 х 400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листа: 10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стенки трубы: от 3 – 5,5мм;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Испытание под давлением: обычно не менее 69 бар (1000 фунт/дюйм2).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Резервуар, работающий под давлением не должен весить более 35 кг в сваренном состоянии.</w:t>
      </w:r>
    </w:p>
    <w:p w:rsid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Сборка Резервуар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давлением: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Резервуар, работающий под давлением должен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быть собран согласно требованиям чертежа.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Прихваточные швы: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Для сборки прихватками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до 15 мм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швы могут быть соединены по осям X, Y и Z.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Сборку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можно проводить в любом пространственном положении, любым способом сварки.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Прихваточные швы не допустимо, выполнять внутри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давлением.</w:t>
      </w:r>
    </w:p>
    <w:p w:rsidR="00394EB2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979C7">
        <w:rPr>
          <w:rFonts w:ascii="Times New Roman" w:hAnsi="Times New Roman"/>
          <w:sz w:val="28"/>
          <w:szCs w:val="28"/>
        </w:rPr>
        <w:lastRenderedPageBreak/>
        <w:t>Проштамповывание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: Перед закрытием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группа экспертов производит проверку внутренней поверхности </w:t>
      </w:r>
      <w:r>
        <w:rPr>
          <w:rFonts w:ascii="Times New Roman" w:hAnsi="Times New Roman"/>
          <w:sz w:val="28"/>
          <w:szCs w:val="28"/>
        </w:rPr>
        <w:t>сосуда</w:t>
      </w:r>
      <w:r w:rsidRPr="003979C7">
        <w:rPr>
          <w:rFonts w:ascii="Times New Roman" w:hAnsi="Times New Roman"/>
          <w:sz w:val="28"/>
          <w:szCs w:val="28"/>
        </w:rPr>
        <w:t xml:space="preserve">, чтобы убедиться в отсутствии внутренних </w:t>
      </w:r>
      <w:proofErr w:type="spellStart"/>
      <w:r w:rsidRPr="003979C7">
        <w:rPr>
          <w:rFonts w:ascii="Times New Roman" w:hAnsi="Times New Roman"/>
          <w:sz w:val="28"/>
          <w:szCs w:val="28"/>
        </w:rPr>
        <w:t>прихваточных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 швов.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Проверка будет подтверждена штампом.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Внимание: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К оценке </w:t>
      </w:r>
      <w:r>
        <w:rPr>
          <w:rFonts w:ascii="Times New Roman" w:hAnsi="Times New Roman"/>
          <w:sz w:val="28"/>
          <w:szCs w:val="28"/>
        </w:rPr>
        <w:t>визуально-измерительного контроля (</w:t>
      </w:r>
      <w:r w:rsidRPr="003979C7">
        <w:rPr>
          <w:rFonts w:ascii="Times New Roman" w:hAnsi="Times New Roman"/>
          <w:sz w:val="28"/>
          <w:szCs w:val="28"/>
        </w:rPr>
        <w:t>ВИК</w:t>
      </w:r>
      <w:r>
        <w:rPr>
          <w:rFonts w:ascii="Times New Roman" w:hAnsi="Times New Roman"/>
          <w:sz w:val="28"/>
          <w:szCs w:val="28"/>
        </w:rPr>
        <w:t>)</w:t>
      </w:r>
      <w:r w:rsidRPr="003979C7">
        <w:rPr>
          <w:rFonts w:ascii="Times New Roman" w:hAnsi="Times New Roman"/>
          <w:sz w:val="28"/>
          <w:szCs w:val="28"/>
        </w:rPr>
        <w:t xml:space="preserve"> принимается только правильно собранный и полностью заваренный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 xml:space="preserve">езервуар, работающий под давлением, </w:t>
      </w:r>
      <w:r w:rsidR="00CE11B5">
        <w:rPr>
          <w:rFonts w:ascii="Times New Roman" w:hAnsi="Times New Roman"/>
          <w:sz w:val="28"/>
          <w:szCs w:val="28"/>
        </w:rPr>
        <w:t xml:space="preserve">и </w:t>
      </w:r>
      <w:r w:rsidRPr="003979C7">
        <w:rPr>
          <w:rFonts w:ascii="Times New Roman" w:hAnsi="Times New Roman"/>
          <w:sz w:val="28"/>
          <w:szCs w:val="28"/>
        </w:rPr>
        <w:t>не имеющий сквозных дефектов, очищенный от копоти, шлака и грязи.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Если </w:t>
      </w:r>
      <w:r w:rsidR="00CE11B5">
        <w:rPr>
          <w:rFonts w:ascii="Times New Roman" w:hAnsi="Times New Roman"/>
          <w:sz w:val="28"/>
          <w:szCs w:val="28"/>
        </w:rPr>
        <w:t>участник конкурса</w:t>
      </w:r>
      <w:r w:rsidRPr="003979C7">
        <w:rPr>
          <w:rFonts w:ascii="Times New Roman" w:hAnsi="Times New Roman"/>
          <w:sz w:val="28"/>
          <w:szCs w:val="28"/>
        </w:rPr>
        <w:t xml:space="preserve"> при выполнении сварочных процессов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EF70BF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EF70BF">
        <w:rPr>
          <w:rFonts w:ascii="Times New Roman" w:hAnsi="Times New Roman"/>
          <w:sz w:val="28"/>
          <w:szCs w:val="28"/>
        </w:rPr>
        <w:t>участников</w:t>
      </w:r>
      <w:r w:rsidRPr="003979C7">
        <w:rPr>
          <w:rFonts w:ascii="Times New Roman" w:hAnsi="Times New Roman"/>
          <w:sz w:val="28"/>
          <w:szCs w:val="28"/>
        </w:rPr>
        <w:t xml:space="preserve"> опасности, такой </w:t>
      </w:r>
      <w:r w:rsidR="00CE11B5">
        <w:rPr>
          <w:rFonts w:ascii="Times New Roman" w:hAnsi="Times New Roman"/>
          <w:sz w:val="28"/>
          <w:szCs w:val="28"/>
        </w:rPr>
        <w:t>участник</w:t>
      </w:r>
      <w:r w:rsidRPr="003979C7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CE11B5">
        <w:rPr>
          <w:rFonts w:ascii="Times New Roman" w:hAnsi="Times New Roman"/>
          <w:sz w:val="28"/>
          <w:szCs w:val="28"/>
        </w:rPr>
        <w:t>конкурсе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Запрещается шлифовка и зачистка абразивом после завершения сварки на облицовке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</w:t>
      </w:r>
      <w:proofErr w:type="spellStart"/>
      <w:r w:rsidRPr="003979C7">
        <w:rPr>
          <w:rFonts w:ascii="Times New Roman" w:hAnsi="Times New Roman"/>
          <w:sz w:val="28"/>
          <w:szCs w:val="28"/>
        </w:rPr>
        <w:t>кордщеткой</w:t>
      </w:r>
      <w:proofErr w:type="spellEnd"/>
      <w:r w:rsidRPr="003979C7">
        <w:rPr>
          <w:rFonts w:ascii="Times New Roman" w:hAnsi="Times New Roman"/>
          <w:sz w:val="28"/>
          <w:szCs w:val="28"/>
        </w:rPr>
        <w:t xml:space="preserve">), может использоваться на всех сварных поверхностях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 xml:space="preserve"> (Модуль 2);</w:t>
      </w:r>
    </w:p>
    <w:p w:rsidR="00CE11B5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неправильной сборки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>, к оценке не принимается.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Прихватки внутри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 </w:t>
      </w:r>
      <w:r w:rsidR="00CE11B5">
        <w:rPr>
          <w:rFonts w:ascii="Times New Roman" w:hAnsi="Times New Roman"/>
          <w:sz w:val="28"/>
          <w:szCs w:val="28"/>
        </w:rPr>
        <w:t xml:space="preserve">- </w:t>
      </w:r>
      <w:r w:rsidRPr="003979C7">
        <w:rPr>
          <w:rFonts w:ascii="Times New Roman" w:hAnsi="Times New Roman"/>
          <w:sz w:val="28"/>
          <w:szCs w:val="28"/>
        </w:rPr>
        <w:t xml:space="preserve">запрещены.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обнаружения таковых,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 xml:space="preserve">, </w:t>
      </w:r>
      <w:r w:rsidRPr="003979C7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</w:t>
      </w:r>
      <w:r w:rsidR="00CE11B5">
        <w:rPr>
          <w:rFonts w:ascii="Times New Roman" w:hAnsi="Times New Roman"/>
          <w:sz w:val="28"/>
          <w:szCs w:val="28"/>
        </w:rPr>
        <w:t>представленный образец</w:t>
      </w:r>
      <w:r w:rsidRPr="003979C7">
        <w:rPr>
          <w:rFonts w:ascii="Times New Roman" w:hAnsi="Times New Roman"/>
          <w:sz w:val="28"/>
          <w:szCs w:val="28"/>
        </w:rPr>
        <w:t xml:space="preserve"> повторно.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Время дополнительное не предоставляется. </w:t>
      </w:r>
    </w:p>
    <w:p w:rsidR="003979C7" w:rsidRPr="003979C7" w:rsidRDefault="003979C7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В случае нарушения технологии сварки, использовании не правильных процессов сварки, выбор не соответствующих материалов и электродов или изменения пространственных положений, ба</w:t>
      </w:r>
      <w:r w:rsidR="00CE11B5">
        <w:rPr>
          <w:rFonts w:ascii="Times New Roman" w:hAnsi="Times New Roman"/>
          <w:sz w:val="28"/>
          <w:szCs w:val="28"/>
        </w:rPr>
        <w:t xml:space="preserve">ллы за изделие не начисляются! </w:t>
      </w:r>
      <w:r w:rsidR="00CE11B5" w:rsidRPr="00CE11B5">
        <w:rPr>
          <w:rFonts w:ascii="Times New Roman" w:hAnsi="Times New Roman"/>
          <w:sz w:val="28"/>
          <w:szCs w:val="28"/>
        </w:rPr>
        <w:t>Резервуар,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>,</w:t>
      </w:r>
      <w:r w:rsidR="00CE11B5" w:rsidRPr="00CE11B5">
        <w:rPr>
          <w:rFonts w:ascii="Times New Roman" w:hAnsi="Times New Roman"/>
          <w:sz w:val="28"/>
          <w:szCs w:val="28"/>
        </w:rPr>
        <w:t xml:space="preserve"> </w:t>
      </w:r>
      <w:r w:rsidRPr="003979C7">
        <w:rPr>
          <w:rFonts w:ascii="Times New Roman" w:hAnsi="Times New Roman"/>
          <w:sz w:val="28"/>
          <w:szCs w:val="28"/>
        </w:rPr>
        <w:t xml:space="preserve">к оценке не принимается! </w:t>
      </w:r>
    </w:p>
    <w:p w:rsidR="003979C7" w:rsidRPr="00CE11B5" w:rsidRDefault="003979C7" w:rsidP="003979C7">
      <w:pPr>
        <w:spacing w:after="0"/>
        <w:ind w:firstLine="709"/>
        <w:jc w:val="both"/>
        <w:rPr>
          <w:rFonts w:ascii="Times New Roman" w:hAnsi="Times New Roman"/>
        </w:rPr>
      </w:pPr>
      <w:r w:rsidRPr="00CE11B5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CF42E1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          Эксперты оставляют за собой право скорректировать расчетное давление испытания для любого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CE11B5">
        <w:rPr>
          <w:rFonts w:ascii="Times New Roman" w:hAnsi="Times New Roman"/>
          <w:sz w:val="28"/>
          <w:szCs w:val="28"/>
        </w:rPr>
        <w:t xml:space="preserve"> перед началом конкурса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CF42E1" w:rsidRDefault="00CF42E1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29F6" w:rsidRDefault="005929F6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170FE4" w:rsidRP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lastRenderedPageBreak/>
        <w:t xml:space="preserve">Модуль 3: </w:t>
      </w:r>
      <w:r w:rsidR="0096216B" w:rsidRPr="0096216B">
        <w:rPr>
          <w:rFonts w:ascii="Times New Roman" w:hAnsi="Times New Roman"/>
          <w:b/>
          <w:sz w:val="28"/>
          <w:szCs w:val="28"/>
        </w:rPr>
        <w:t>Алюминиевая конструкция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EA1B0F">
        <w:rPr>
          <w:rFonts w:ascii="Times New Roman" w:hAnsi="Times New Roman"/>
          <w:sz w:val="28"/>
          <w:szCs w:val="28"/>
        </w:rPr>
        <w:t>алюминиевой конструкции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AF0E44">
        <w:rPr>
          <w:rFonts w:ascii="Times New Roman" w:hAnsi="Times New Roman"/>
          <w:sz w:val="28"/>
          <w:szCs w:val="28"/>
        </w:rPr>
        <w:t xml:space="preserve"> </w:t>
      </w:r>
      <w:r w:rsidR="00EF70BF">
        <w:rPr>
          <w:rFonts w:ascii="Times New Roman" w:hAnsi="Times New Roman"/>
          <w:sz w:val="28"/>
          <w:szCs w:val="28"/>
        </w:rPr>
        <w:t>3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</w:t>
      </w:r>
      <w:r w:rsidR="00EA1B0F">
        <w:rPr>
          <w:rFonts w:ascii="Times New Roman" w:hAnsi="Times New Roman"/>
          <w:sz w:val="28"/>
          <w:szCs w:val="28"/>
        </w:rPr>
        <w:t>образец</w:t>
      </w:r>
      <w:r w:rsidRPr="00CE11B5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>алюминиевой конструкции</w:t>
      </w:r>
      <w:r w:rsidR="00EA1B0F">
        <w:rPr>
          <w:rFonts w:ascii="Times New Roman" w:hAnsi="Times New Roman"/>
          <w:sz w:val="28"/>
          <w:szCs w:val="28"/>
        </w:rPr>
        <w:t>; сборку образца</w:t>
      </w:r>
      <w:r w:rsidRPr="00CE11B5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Pr="00CE11B5">
        <w:rPr>
          <w:rFonts w:ascii="Times New Roman" w:hAnsi="Times New Roman"/>
          <w:sz w:val="28"/>
          <w:szCs w:val="28"/>
        </w:rPr>
        <w:t>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CE11B5" w:rsidRDefault="00CE11B5" w:rsidP="00BC37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>Описание.</w:t>
      </w:r>
      <w:r w:rsidR="00EA1B0F">
        <w:rPr>
          <w:rFonts w:ascii="Times New Roman" w:hAnsi="Times New Roman"/>
          <w:sz w:val="28"/>
          <w:szCs w:val="28"/>
        </w:rPr>
        <w:t xml:space="preserve"> Алюминиевая конструкция </w:t>
      </w:r>
      <w:r w:rsidR="00BC37FE" w:rsidRPr="00BC37FE">
        <w:rPr>
          <w:rFonts w:ascii="Times New Roman" w:hAnsi="Times New Roman"/>
          <w:sz w:val="28"/>
          <w:szCs w:val="28"/>
        </w:rPr>
        <w:t xml:space="preserve">– состоит из пластин / труб, которые включают </w:t>
      </w:r>
      <w:r w:rsidR="00BC37FE">
        <w:rPr>
          <w:rFonts w:ascii="Times New Roman" w:hAnsi="Times New Roman"/>
          <w:sz w:val="28"/>
          <w:szCs w:val="28"/>
        </w:rPr>
        <w:t>один способ сварки</w:t>
      </w:r>
      <w:r w:rsidR="00BC37FE" w:rsidRPr="00BC37FE">
        <w:rPr>
          <w:rFonts w:ascii="Times New Roman" w:hAnsi="Times New Roman"/>
          <w:sz w:val="28"/>
          <w:szCs w:val="28"/>
        </w:rPr>
        <w:t>, описанные в данном Техническом описании.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200 х 200 х 250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алюминиевого листа / материала трубы: 3 мм/1,5мм.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мм. Нал</w:t>
      </w:r>
      <w:r w:rsidR="00BC37FE">
        <w:rPr>
          <w:rFonts w:ascii="Times New Roman" w:hAnsi="Times New Roman"/>
          <w:sz w:val="28"/>
          <w:szCs w:val="28"/>
        </w:rPr>
        <w:t>ичие прихваток внутри изделия не</w:t>
      </w:r>
      <w:r w:rsidRPr="0096216B">
        <w:rPr>
          <w:rFonts w:ascii="Times New Roman" w:hAnsi="Times New Roman"/>
          <w:sz w:val="28"/>
          <w:szCs w:val="28"/>
        </w:rPr>
        <w:t xml:space="preserve"> допускаются!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96216B" w:rsidRPr="0096216B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BC37FE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Сборка изделия: </w:t>
      </w:r>
      <w:r w:rsidR="00BC37FE"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BC37FE">
        <w:rPr>
          <w:rFonts w:ascii="Times New Roman" w:hAnsi="Times New Roman"/>
          <w:sz w:val="28"/>
          <w:szCs w:val="28"/>
        </w:rPr>
        <w:t xml:space="preserve"> собирается</w:t>
      </w:r>
      <w:r w:rsidRPr="0096216B">
        <w:rPr>
          <w:rFonts w:ascii="Times New Roman" w:hAnsi="Times New Roman"/>
          <w:sz w:val="28"/>
          <w:szCs w:val="28"/>
        </w:rPr>
        <w:t xml:space="preserve"> согласно требованиям чертежа. В случае неправильной сборки модуль</w:t>
      </w:r>
      <w:r w:rsidR="00BC37FE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Прихватки внутри </w:t>
      </w:r>
      <w:r w:rsidR="00BC37FE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BC37FE">
        <w:rPr>
          <w:rFonts w:ascii="Times New Roman" w:hAnsi="Times New Roman"/>
          <w:sz w:val="28"/>
          <w:szCs w:val="28"/>
        </w:rPr>
        <w:t>алюминиевую конструкцию</w:t>
      </w:r>
      <w:r w:rsidR="00BC37FE" w:rsidRPr="00BC37FE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подлежит разобрать, удалить прихватки и </w:t>
      </w:r>
      <w:r w:rsidR="00BC37FE" w:rsidRPr="00BC37FE">
        <w:rPr>
          <w:rFonts w:ascii="Times New Roman" w:hAnsi="Times New Roman"/>
          <w:sz w:val="28"/>
          <w:szCs w:val="28"/>
        </w:rPr>
        <w:t xml:space="preserve">собрать </w:t>
      </w:r>
      <w:r w:rsidR="00BC37FE">
        <w:rPr>
          <w:rFonts w:ascii="Times New Roman" w:hAnsi="Times New Roman"/>
          <w:sz w:val="28"/>
          <w:szCs w:val="28"/>
        </w:rPr>
        <w:t>представленный образец повторно</w:t>
      </w:r>
      <w:r w:rsidRPr="0096216B">
        <w:rPr>
          <w:rFonts w:ascii="Times New Roman" w:hAnsi="Times New Roman"/>
          <w:sz w:val="28"/>
          <w:szCs w:val="28"/>
        </w:rPr>
        <w:t xml:space="preserve">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</w:t>
      </w:r>
      <w:r w:rsidR="0096216B" w:rsidRPr="0096216B">
        <w:rPr>
          <w:rFonts w:ascii="Times New Roman" w:hAnsi="Times New Roman"/>
          <w:sz w:val="28"/>
          <w:szCs w:val="28"/>
        </w:rPr>
        <w:t xml:space="preserve"> </w:t>
      </w:r>
      <w:r w:rsidRPr="00BC37FE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>выполняется</w:t>
      </w:r>
      <w:r w:rsidR="0096216B" w:rsidRPr="0096216B">
        <w:rPr>
          <w:rFonts w:ascii="Times New Roman" w:hAnsi="Times New Roman"/>
          <w:sz w:val="28"/>
          <w:szCs w:val="28"/>
        </w:rPr>
        <w:t xml:space="preserve"> в любом пространственном положении.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Внимание: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="00207C92" w:rsidRPr="0096216B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будут сварены в неправильном положении, дальнейшая проверка не проводится, и оценка за готовую </w:t>
      </w:r>
      <w:r w:rsidR="00207C92">
        <w:rPr>
          <w:rFonts w:ascii="Times New Roman" w:hAnsi="Times New Roman"/>
          <w:sz w:val="28"/>
          <w:szCs w:val="28"/>
        </w:rPr>
        <w:t>алюминиевую конструкцию</w:t>
      </w:r>
      <w:r w:rsidRPr="0096216B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 Если </w:t>
      </w:r>
      <w:r w:rsidR="00207C92">
        <w:rPr>
          <w:rFonts w:ascii="Times New Roman" w:hAnsi="Times New Roman"/>
          <w:sz w:val="28"/>
          <w:szCs w:val="28"/>
        </w:rPr>
        <w:t>участник конкурса</w:t>
      </w:r>
      <w:r w:rsidRPr="0096216B">
        <w:rPr>
          <w:rFonts w:ascii="Times New Roman" w:hAnsi="Times New Roman"/>
          <w:sz w:val="28"/>
          <w:szCs w:val="28"/>
        </w:rPr>
        <w:t xml:space="preserve"> при выполнении сварочного процесса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207C92">
        <w:rPr>
          <w:rFonts w:ascii="Times New Roman" w:hAnsi="Times New Roman"/>
          <w:sz w:val="28"/>
          <w:szCs w:val="28"/>
        </w:rPr>
        <w:lastRenderedPageBreak/>
        <w:t>участников</w:t>
      </w:r>
      <w:r w:rsidRPr="0096216B">
        <w:rPr>
          <w:rFonts w:ascii="Times New Roman" w:hAnsi="Times New Roman"/>
          <w:sz w:val="28"/>
          <w:szCs w:val="28"/>
        </w:rPr>
        <w:t xml:space="preserve"> опасности, такой </w:t>
      </w:r>
      <w:r w:rsidR="00207C92">
        <w:rPr>
          <w:rFonts w:ascii="Times New Roman" w:hAnsi="Times New Roman"/>
          <w:sz w:val="28"/>
          <w:szCs w:val="28"/>
        </w:rPr>
        <w:t>участник</w:t>
      </w:r>
      <w:r w:rsidRPr="0096216B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207C92">
        <w:rPr>
          <w:rFonts w:ascii="Times New Roman" w:hAnsi="Times New Roman"/>
          <w:sz w:val="28"/>
          <w:szCs w:val="28"/>
        </w:rPr>
        <w:t>конкурсе</w:t>
      </w:r>
      <w:r w:rsidRPr="0096216B">
        <w:rPr>
          <w:rFonts w:ascii="Times New Roman" w:hAnsi="Times New Roman"/>
          <w:sz w:val="28"/>
          <w:szCs w:val="28"/>
        </w:rPr>
        <w:t>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207C92">
        <w:rPr>
          <w:rFonts w:ascii="Times New Roman" w:hAnsi="Times New Roman"/>
          <w:sz w:val="28"/>
          <w:szCs w:val="28"/>
        </w:rPr>
        <w:t>алюминиевая конструкция</w:t>
      </w:r>
      <w:r w:rsidRPr="0096216B">
        <w:rPr>
          <w:rFonts w:ascii="Times New Roman" w:hAnsi="Times New Roman"/>
          <w:sz w:val="28"/>
          <w:szCs w:val="28"/>
        </w:rPr>
        <w:t xml:space="preserve"> оцениваться не будет. </w:t>
      </w:r>
    </w:p>
    <w:p w:rsidR="00207C92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с использованием технологий GTAW (TIG) должна быть представлена в состоянии «как есть» после сварки.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</w:t>
      </w:r>
      <w:r w:rsidR="00207C92">
        <w:rPr>
          <w:rFonts w:ascii="Times New Roman" w:hAnsi="Times New Roman"/>
          <w:sz w:val="28"/>
          <w:szCs w:val="28"/>
        </w:rPr>
        <w:t xml:space="preserve">на </w:t>
      </w:r>
      <w:r w:rsidR="00207C92" w:rsidRPr="00207C92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 xml:space="preserve">не допускаются для </w:t>
      </w:r>
      <w:r w:rsidRPr="0096216B">
        <w:rPr>
          <w:rFonts w:ascii="Times New Roman" w:hAnsi="Times New Roman"/>
          <w:sz w:val="28"/>
          <w:szCs w:val="28"/>
        </w:rPr>
        <w:t>сварных швов.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 случае обнаружения зачистки швов</w:t>
      </w:r>
      <w:r w:rsidR="00207C92" w:rsidRPr="00207C92">
        <w:rPr>
          <w:rFonts w:ascii="Times New Roman" w:hAnsi="Times New Roman"/>
          <w:sz w:val="28"/>
          <w:szCs w:val="28"/>
        </w:rPr>
        <w:t xml:space="preserve"> </w:t>
      </w:r>
      <w:r w:rsidR="00207C92">
        <w:rPr>
          <w:rFonts w:ascii="Times New Roman" w:hAnsi="Times New Roman"/>
          <w:sz w:val="28"/>
          <w:szCs w:val="28"/>
        </w:rPr>
        <w:t>на 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после сварки,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принимается, баллы за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170FE4" w:rsidRPr="00207C92" w:rsidRDefault="0096216B" w:rsidP="00207C92">
      <w:pPr>
        <w:spacing w:after="0"/>
        <w:ind w:firstLine="709"/>
        <w:jc w:val="both"/>
        <w:rPr>
          <w:rFonts w:ascii="Times New Roman" w:hAnsi="Times New Roman"/>
        </w:rPr>
      </w:pPr>
      <w:r w:rsidRPr="00207C92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170FE4" w:rsidRDefault="00170FE4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F6513" w:rsidRPr="00416BF3" w:rsidRDefault="00BF6513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170FE4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="0096216B" w:rsidRPr="0096216B">
        <w:rPr>
          <w:rFonts w:ascii="Times New Roman" w:hAnsi="Times New Roman"/>
          <w:b/>
          <w:sz w:val="28"/>
          <w:szCs w:val="28"/>
        </w:rPr>
        <w:t>Конструкция из нержавеющей стали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207C92">
        <w:rPr>
          <w:rFonts w:ascii="Times New Roman" w:hAnsi="Times New Roman"/>
          <w:sz w:val="28"/>
          <w:szCs w:val="28"/>
        </w:rPr>
        <w:t>конструкции</w:t>
      </w:r>
      <w:r w:rsidR="00207C92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AF0E44">
        <w:rPr>
          <w:rFonts w:ascii="Times New Roman" w:hAnsi="Times New Roman"/>
          <w:sz w:val="28"/>
          <w:szCs w:val="28"/>
        </w:rPr>
        <w:t xml:space="preserve"> 4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образец конструкции из нержавеющей стали; сборку </w:t>
      </w:r>
      <w:r>
        <w:rPr>
          <w:rFonts w:ascii="Times New Roman" w:hAnsi="Times New Roman"/>
          <w:sz w:val="28"/>
          <w:szCs w:val="28"/>
        </w:rPr>
        <w:t>конструкции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 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Описание.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686A6E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– состоит из пластин / труб, которые включают один способ сварки, описанные в данном Техническом описании.</w:t>
      </w:r>
    </w:p>
    <w:p w:rsidR="0096216B" w:rsidRPr="0096216B" w:rsidRDefault="0096216B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150 х 150 х 200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листа / материала трубы из нержавеющей стали: 2 мм/1,5мм.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мм. Наличие прихваток внутри изделия не допускаются!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207C92" w:rsidRPr="00207C92" w:rsidRDefault="00686A6E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207C92" w:rsidRPr="00207C92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изделия: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собирается согласно требованиям чертежа. В случае неправил</w:t>
      </w:r>
      <w:r w:rsidR="00686A6E">
        <w:rPr>
          <w:rFonts w:ascii="Times New Roman" w:hAnsi="Times New Roman"/>
          <w:sz w:val="28"/>
          <w:szCs w:val="28"/>
        </w:rPr>
        <w:t>ьной сборки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lastRenderedPageBreak/>
        <w:t xml:space="preserve">Прихватки внутри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представленный образец повторно.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выполняется в любом пространственном положении.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Внимание: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будут сварены в неправильном положении, дальнейшая проверка не проводится, и оценка за готовую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участник конкурса при выполнении сварочного процесса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оцениваться не будет.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с использованием технологий GTAW (TIG) должна быть представлена в состоянии «как есть» после сварки.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не допускаются для сварных швов.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 случае обнаружения зачистки швов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686A6E">
        <w:rPr>
          <w:rFonts w:ascii="Times New Roman" w:hAnsi="Times New Roman"/>
          <w:sz w:val="28"/>
          <w:szCs w:val="28"/>
        </w:rPr>
        <w:t xml:space="preserve"> после сварки,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</w:t>
      </w:r>
      <w:r w:rsidR="00686A6E">
        <w:rPr>
          <w:rFonts w:ascii="Times New Roman" w:hAnsi="Times New Roman"/>
          <w:sz w:val="28"/>
          <w:szCs w:val="28"/>
        </w:rPr>
        <w:t>е принимается, баллы за модуль 4</w:t>
      </w:r>
      <w:r w:rsidRPr="00207C92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BF6513" w:rsidRPr="00686A6E" w:rsidRDefault="00207C92" w:rsidP="00207C92">
      <w:pPr>
        <w:spacing w:after="0"/>
        <w:ind w:firstLine="709"/>
        <w:jc w:val="both"/>
        <w:rPr>
          <w:rFonts w:ascii="Times New Roman" w:hAnsi="Times New Roman"/>
        </w:rPr>
      </w:pPr>
      <w:r w:rsidRPr="00686A6E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0B99" w:rsidRDefault="00BF6513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</w:t>
      </w:r>
      <w:r w:rsidR="00EA1B0F">
        <w:rPr>
          <w:rFonts w:ascii="Times New Roman" w:hAnsi="Times New Roman"/>
          <w:sz w:val="28"/>
          <w:szCs w:val="28"/>
        </w:rPr>
        <w:t>ля выполнения требований данных модулей</w:t>
      </w:r>
      <w:r w:rsidRPr="00AA11DD">
        <w:rPr>
          <w:rFonts w:ascii="Times New Roman" w:hAnsi="Times New Roman"/>
          <w:sz w:val="28"/>
          <w:szCs w:val="28"/>
        </w:rPr>
        <w:t xml:space="preserve">, участникам необходимо принести с собой на конкурс собственные </w:t>
      </w:r>
      <w:r w:rsidR="00EA1B0F">
        <w:rPr>
          <w:rFonts w:ascii="Times New Roman" w:hAnsi="Times New Roman"/>
          <w:sz w:val="28"/>
          <w:szCs w:val="28"/>
        </w:rPr>
        <w:t>инструменты</w:t>
      </w:r>
      <w:r w:rsidR="00EF70BF">
        <w:rPr>
          <w:rFonts w:ascii="Times New Roman" w:hAnsi="Times New Roman"/>
          <w:sz w:val="28"/>
          <w:szCs w:val="28"/>
        </w:rPr>
        <w:t xml:space="preserve"> и принадлежности </w:t>
      </w:r>
      <w:r w:rsidR="00EF70BF" w:rsidRPr="00EF70BF">
        <w:rPr>
          <w:rFonts w:ascii="Times New Roman" w:hAnsi="Times New Roman"/>
        </w:rPr>
        <w:t>"ТУЛБОКС"</w:t>
      </w:r>
      <w:r w:rsidRPr="00AA11DD">
        <w:rPr>
          <w:rFonts w:ascii="Times New Roman" w:hAnsi="Times New Roman"/>
          <w:sz w:val="28"/>
          <w:szCs w:val="28"/>
        </w:rPr>
        <w:t xml:space="preserve">. </w:t>
      </w:r>
    </w:p>
    <w:p w:rsidR="008C49B9" w:rsidRDefault="00EF70B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0BF">
        <w:rPr>
          <w:rFonts w:ascii="Times New Roman" w:hAnsi="Times New Roman"/>
        </w:rPr>
        <w:t>"ТУЛБОКС"</w:t>
      </w:r>
      <w:r w:rsidR="00370B99">
        <w:rPr>
          <w:rFonts w:ascii="Times New Roman" w:hAnsi="Times New Roman"/>
          <w:sz w:val="28"/>
          <w:szCs w:val="28"/>
        </w:rPr>
        <w:t xml:space="preserve"> должен</w:t>
      </w:r>
      <w:r w:rsidR="00BF6513" w:rsidRPr="00AA11DD">
        <w:rPr>
          <w:rFonts w:ascii="Times New Roman" w:hAnsi="Times New Roman"/>
          <w:sz w:val="28"/>
          <w:szCs w:val="28"/>
        </w:rPr>
        <w:t xml:space="preserve"> соответствовать требованиям Принимающей страны в области техники безопасности.</w:t>
      </w:r>
    </w:p>
    <w:p w:rsidR="00EA1B0F" w:rsidRDefault="00EA1B0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1B0F" w:rsidRPr="00EA1B0F" w:rsidRDefault="00EA1B0F" w:rsidP="00370B9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F6513" w:rsidRPr="00991922" w:rsidRDefault="004E2A6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4" w:name="_Toc379539626"/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8A69D6">
        <w:rPr>
          <w:rFonts w:ascii="Times New Roman" w:hAnsi="Times New Roman"/>
          <w:sz w:val="28"/>
          <w:szCs w:val="28"/>
        </w:rPr>
        <w:t>100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BF6513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1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865"/>
        <w:gridCol w:w="2126"/>
        <w:gridCol w:w="1985"/>
        <w:gridCol w:w="1275"/>
      </w:tblGrid>
      <w:tr w:rsidR="00EA1B0F" w:rsidTr="00E30933"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EA1B0F" w:rsidTr="00E30933">
        <w:trPr>
          <w:trHeight w:val="422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Мнение судей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  <w:tr w:rsidR="00EA1B0F" w:rsidTr="00E30933">
        <w:trPr>
          <w:trHeight w:val="59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Pr="00E37690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</w:tr>
      <w:tr w:rsidR="00EA1B0F" w:rsidTr="00E30933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EA1B0F" w:rsidRDefault="00EA1B0F" w:rsidP="00EA1B0F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18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452EA3" w:rsidRPr="008652D4" w:rsidRDefault="00452EA3" w:rsidP="008652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E2A66"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Default="007B2E66" w:rsidP="007B2E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1. </w:t>
      </w:r>
      <w:r w:rsidR="00CF42E1">
        <w:rPr>
          <w:rFonts w:ascii="Times New Roman" w:hAnsi="Times New Roman"/>
          <w:i/>
          <w:sz w:val="28"/>
          <w:szCs w:val="28"/>
        </w:rPr>
        <w:t>Чертеж Модуль1 Контрольные образцы</w:t>
      </w:r>
      <w:r w:rsidRPr="007B2E66">
        <w:rPr>
          <w:rFonts w:ascii="Times New Roman" w:hAnsi="Times New Roman"/>
          <w:i/>
          <w:sz w:val="28"/>
          <w:szCs w:val="28"/>
        </w:rPr>
        <w:t>;</w:t>
      </w:r>
    </w:p>
    <w:p w:rsidR="00CF42E1" w:rsidRDefault="00CF42E1" w:rsidP="00AF0E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F42E1" w:rsidRPr="00CF42E1" w:rsidRDefault="00E40F68" w:rsidP="00AF0E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40F68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89337" cy="4352925"/>
            <wp:effectExtent l="0" t="0" r="0" b="0"/>
            <wp:docPr id="4" name="Рисунок 4" descr="F:\WS 2018\ЧЕРТЕЖИ 2018\Модуль №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S 2018\ЧЕРТЕЖИ 2018\Модуль №1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19" cy="43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E1" w:rsidRPr="007B2E66" w:rsidRDefault="00E40F68" w:rsidP="00E40F68">
      <w:pPr>
        <w:pStyle w:val="a5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40F68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2228" cy="4619625"/>
            <wp:effectExtent l="0" t="0" r="0" b="0"/>
            <wp:docPr id="5" name="Рисунок 5" descr="F:\WS 2018\ЧЕРТЕЖИ 2018\Модуль №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S 2018\ЧЕРТЕЖИ 2018\Модуль №1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18" cy="46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66" w:rsidRDefault="007B2E66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2. </w:t>
      </w:r>
      <w:r w:rsidR="0096216B">
        <w:rPr>
          <w:rFonts w:ascii="Times New Roman" w:hAnsi="Times New Roman"/>
          <w:i/>
          <w:sz w:val="28"/>
          <w:szCs w:val="28"/>
        </w:rPr>
        <w:t xml:space="preserve">Чертеж </w:t>
      </w:r>
      <w:r w:rsidR="0096216B" w:rsidRPr="0096216B">
        <w:rPr>
          <w:rFonts w:ascii="Times New Roman" w:hAnsi="Times New Roman"/>
          <w:i/>
          <w:sz w:val="28"/>
          <w:szCs w:val="28"/>
        </w:rPr>
        <w:t>Модуль 2: Резервуар, работающий под давлением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AF0E44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236936" cy="3708400"/>
            <wp:effectExtent l="0" t="0" r="0" b="0"/>
            <wp:docPr id="12" name="Рисунок 12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98" cy="37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4" w:rsidRDefault="00AF0E44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251450" cy="3718679"/>
            <wp:effectExtent l="0" t="0" r="0" b="0"/>
            <wp:docPr id="14" name="Рисунок 14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68" cy="37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4" w:rsidRPr="00035908" w:rsidRDefault="00AF0E44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120360" cy="3625850"/>
            <wp:effectExtent l="0" t="0" r="0" b="0"/>
            <wp:docPr id="15" name="Рисунок 15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2\Модуль №2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87" cy="36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4" w:rsidRDefault="00AF0E4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52D4" w:rsidRPr="0096216B" w:rsidRDefault="008652D4" w:rsidP="005A2F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2A66" w:rsidRDefault="0096216B" w:rsidP="004E2A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3</w:t>
      </w:r>
      <w:r w:rsidRPr="0096216B">
        <w:rPr>
          <w:rFonts w:ascii="Times New Roman" w:hAnsi="Times New Roman"/>
          <w:i/>
          <w:sz w:val="28"/>
          <w:szCs w:val="28"/>
        </w:rPr>
        <w:t xml:space="preserve">: </w:t>
      </w:r>
      <w:r w:rsidR="00BA0C13">
        <w:rPr>
          <w:rFonts w:ascii="Times New Roman" w:hAnsi="Times New Roman"/>
          <w:i/>
          <w:sz w:val="28"/>
          <w:szCs w:val="28"/>
        </w:rPr>
        <w:t>Алюминиевая конструкция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AF0E44" w:rsidP="00AF0E4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9381" cy="3816350"/>
            <wp:effectExtent l="0" t="0" r="0" b="0"/>
            <wp:docPr id="16" name="Рисунок 16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3\Модуль №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3\Модуль №3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8" cy="38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62" w:rsidRDefault="005A2F62" w:rsidP="00AF0E4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16B" w:rsidRDefault="00C2578C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2578C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89337" cy="4313555"/>
            <wp:effectExtent l="0" t="0" r="0" b="0"/>
            <wp:docPr id="2" name="Рисунок 2" descr="E:\WS 2018\ЧЕРТЕЖИ 2018\Модуль №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S 2018\ЧЕРТЕЖИ 2018\Модуль №3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34" cy="43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D4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652D4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652D4" w:rsidRPr="0096216B" w:rsidRDefault="008652D4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6216B" w:rsidRDefault="0096216B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4</w:t>
      </w:r>
      <w:r w:rsidRPr="0096216B">
        <w:rPr>
          <w:rFonts w:ascii="Times New Roman" w:hAnsi="Times New Roman"/>
          <w:i/>
          <w:sz w:val="28"/>
          <w:szCs w:val="28"/>
        </w:rPr>
        <w:t>: Конструкция из нержавеющей стали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5A2F62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365821" cy="3799667"/>
            <wp:effectExtent l="0" t="0" r="0" b="0"/>
            <wp:docPr id="21" name="Рисунок 21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4\Модуль №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4\Модуль №4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21" cy="3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62" w:rsidRDefault="005A2F62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353050" cy="3790624"/>
            <wp:effectExtent l="0" t="0" r="0" b="0"/>
            <wp:docPr id="22" name="Рисунок 22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4\Модуль №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Ю.САХАЛИН НЧ 2018г\Юж. Сахалин НЧ 2018\СХ\Конкурсная документация ФНЧ 2018 Юж-Сахалин\Компетенция Сварочные технологии РЧ 2018-2019\Модуль №4\Модуль №4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34" cy="37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66" w:rsidRPr="0096216B" w:rsidRDefault="004E2A66" w:rsidP="0096216B">
      <w:pPr>
        <w:jc w:val="center"/>
        <w:rPr>
          <w:rFonts w:ascii="Times New Roman" w:hAnsi="Times New Roman"/>
          <w:noProof/>
          <w:sz w:val="28"/>
          <w:szCs w:val="28"/>
        </w:rPr>
      </w:pPr>
    </w:p>
    <w:sectPr w:rsidR="004E2A66" w:rsidRPr="0096216B" w:rsidSect="002E1914">
      <w:headerReference w:type="default" r:id="rId20"/>
      <w:footerReference w:type="default" r:id="rId21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A31" w:rsidRDefault="00023A31">
      <w:r>
        <w:separator/>
      </w:r>
    </w:p>
  </w:endnote>
  <w:endnote w:type="continuationSeparator" w:id="0">
    <w:p w:rsidR="00023A31" w:rsidRDefault="0002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5A2F62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</w:t>
              </w:r>
              <w:r w:rsidR="005A2F62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40F68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A31" w:rsidRDefault="00023A31">
      <w:r>
        <w:separator/>
      </w:r>
    </w:p>
  </w:footnote>
  <w:footnote w:type="continuationSeparator" w:id="0">
    <w:p w:rsidR="00023A31" w:rsidRDefault="00023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AF1BF83" wp14:editId="774CCD9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1"/>
  </w:num>
  <w:num w:numId="11">
    <w:abstractNumId w:val="7"/>
  </w:num>
  <w:num w:numId="12">
    <w:abstractNumId w:val="15"/>
  </w:num>
  <w:num w:numId="13">
    <w:abstractNumId w:val="17"/>
  </w:num>
  <w:num w:numId="14">
    <w:abstractNumId w:val="0"/>
  </w:num>
  <w:num w:numId="15">
    <w:abstractNumId w:val="14"/>
  </w:num>
  <w:num w:numId="16">
    <w:abstractNumId w:val="1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23A31"/>
    <w:rsid w:val="00066DE8"/>
    <w:rsid w:val="00084825"/>
    <w:rsid w:val="000901B4"/>
    <w:rsid w:val="00097404"/>
    <w:rsid w:val="000A78F8"/>
    <w:rsid w:val="000B53F4"/>
    <w:rsid w:val="000C2846"/>
    <w:rsid w:val="000C4D7F"/>
    <w:rsid w:val="000D23B6"/>
    <w:rsid w:val="000D3FCE"/>
    <w:rsid w:val="000D6816"/>
    <w:rsid w:val="000E61F1"/>
    <w:rsid w:val="000F5F3F"/>
    <w:rsid w:val="000F63EA"/>
    <w:rsid w:val="001006C4"/>
    <w:rsid w:val="00100CA7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07C92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BA4"/>
    <w:rsid w:val="002E1914"/>
    <w:rsid w:val="0035067A"/>
    <w:rsid w:val="00350BEF"/>
    <w:rsid w:val="003653A5"/>
    <w:rsid w:val="00370B99"/>
    <w:rsid w:val="00384F61"/>
    <w:rsid w:val="00394EB2"/>
    <w:rsid w:val="003979C7"/>
    <w:rsid w:val="003A072F"/>
    <w:rsid w:val="003C150D"/>
    <w:rsid w:val="003C284C"/>
    <w:rsid w:val="003D7F11"/>
    <w:rsid w:val="003E2FD4"/>
    <w:rsid w:val="003F07DC"/>
    <w:rsid w:val="0040722E"/>
    <w:rsid w:val="00425D35"/>
    <w:rsid w:val="00441ACD"/>
    <w:rsid w:val="00452EA3"/>
    <w:rsid w:val="00476D40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953CE"/>
    <w:rsid w:val="005A2F62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0943"/>
    <w:rsid w:val="00652E8C"/>
    <w:rsid w:val="00655552"/>
    <w:rsid w:val="0066073B"/>
    <w:rsid w:val="00662CD2"/>
    <w:rsid w:val="00674168"/>
    <w:rsid w:val="00676937"/>
    <w:rsid w:val="00686A6E"/>
    <w:rsid w:val="006932C0"/>
    <w:rsid w:val="006A7AC8"/>
    <w:rsid w:val="006B595E"/>
    <w:rsid w:val="006C5C44"/>
    <w:rsid w:val="006E1059"/>
    <w:rsid w:val="006F7C16"/>
    <w:rsid w:val="00721023"/>
    <w:rsid w:val="00740FE5"/>
    <w:rsid w:val="0075575E"/>
    <w:rsid w:val="007557F6"/>
    <w:rsid w:val="007A3C8E"/>
    <w:rsid w:val="007B2E66"/>
    <w:rsid w:val="007B33D5"/>
    <w:rsid w:val="007B5D92"/>
    <w:rsid w:val="007B7F02"/>
    <w:rsid w:val="007C0A71"/>
    <w:rsid w:val="007C2CE2"/>
    <w:rsid w:val="007C4015"/>
    <w:rsid w:val="007E4D24"/>
    <w:rsid w:val="007E73A4"/>
    <w:rsid w:val="0081178A"/>
    <w:rsid w:val="00816CAF"/>
    <w:rsid w:val="0082021A"/>
    <w:rsid w:val="00834696"/>
    <w:rsid w:val="008652D4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8E5E46"/>
    <w:rsid w:val="009126ED"/>
    <w:rsid w:val="00922F1C"/>
    <w:rsid w:val="00935D18"/>
    <w:rsid w:val="0096216B"/>
    <w:rsid w:val="00982282"/>
    <w:rsid w:val="00991922"/>
    <w:rsid w:val="009A3DF0"/>
    <w:rsid w:val="009A4656"/>
    <w:rsid w:val="009D2126"/>
    <w:rsid w:val="009F008A"/>
    <w:rsid w:val="009F6F7F"/>
    <w:rsid w:val="00A406A7"/>
    <w:rsid w:val="00A61BC3"/>
    <w:rsid w:val="00A725E7"/>
    <w:rsid w:val="00A81D84"/>
    <w:rsid w:val="00AA0D5E"/>
    <w:rsid w:val="00AA510B"/>
    <w:rsid w:val="00AB20E1"/>
    <w:rsid w:val="00AD22C3"/>
    <w:rsid w:val="00AF0E34"/>
    <w:rsid w:val="00AF0E44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849BB"/>
    <w:rsid w:val="00B961BC"/>
    <w:rsid w:val="00BA0C13"/>
    <w:rsid w:val="00BA5866"/>
    <w:rsid w:val="00BB7B25"/>
    <w:rsid w:val="00BC0E0E"/>
    <w:rsid w:val="00BC37F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578C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11B5"/>
    <w:rsid w:val="00CE3780"/>
    <w:rsid w:val="00CE604D"/>
    <w:rsid w:val="00CE775D"/>
    <w:rsid w:val="00CF42E1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145D"/>
    <w:rsid w:val="00E03A2B"/>
    <w:rsid w:val="00E05BA9"/>
    <w:rsid w:val="00E321DD"/>
    <w:rsid w:val="00E379FC"/>
    <w:rsid w:val="00E40F68"/>
    <w:rsid w:val="00E65D77"/>
    <w:rsid w:val="00E673CA"/>
    <w:rsid w:val="00E80209"/>
    <w:rsid w:val="00E802D3"/>
    <w:rsid w:val="00E96FD1"/>
    <w:rsid w:val="00EA1B0F"/>
    <w:rsid w:val="00EA7486"/>
    <w:rsid w:val="00EC210B"/>
    <w:rsid w:val="00EC7E5E"/>
    <w:rsid w:val="00ED7929"/>
    <w:rsid w:val="00EE010E"/>
    <w:rsid w:val="00EE3029"/>
    <w:rsid w:val="00EF70BF"/>
    <w:rsid w:val="00F17569"/>
    <w:rsid w:val="00F21D63"/>
    <w:rsid w:val="00F2367C"/>
    <w:rsid w:val="00F23D71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CC0EB9EB-F602-4DD7-A173-B6831597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FC6AFF-4E45-4220-BC66-5852E25FF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16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17504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(Сварочные технологии)</dc:creator>
  <cp:lastModifiedBy>Администратор</cp:lastModifiedBy>
  <cp:revision>23</cp:revision>
  <cp:lastPrinted>2016-05-24T09:08:00Z</cp:lastPrinted>
  <dcterms:created xsi:type="dcterms:W3CDTF">2016-05-23T05:41:00Z</dcterms:created>
  <dcterms:modified xsi:type="dcterms:W3CDTF">2018-09-12T03:02:00Z</dcterms:modified>
</cp:coreProperties>
</file>