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7" w:rsidRDefault="007324F7" w:rsidP="007324F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АНАЛИЗ МЕТОДИЧЕСКОЙ РАБОТЫ</w:t>
      </w:r>
      <w:r w:rsidR="00652FCB">
        <w:rPr>
          <w:rFonts w:ascii="Times New Roman" w:hAnsi="Times New Roman"/>
          <w:b/>
          <w:sz w:val="28"/>
          <w:szCs w:val="28"/>
        </w:rPr>
        <w:t xml:space="preserve"> ЗА 2016/2017 УЧЕБНЫЙ ГОД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методической работы определено в соответствии с Федеральным законом «Об образовании в Российской Федерации», Программой развития Центра и требованиями ФГОС и работодателей.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конкретного варианта методической работы коллектив центра руко</w:t>
      </w:r>
      <w:r>
        <w:rPr>
          <w:rFonts w:ascii="Times New Roman" w:hAnsi="Times New Roman"/>
          <w:sz w:val="28"/>
          <w:szCs w:val="28"/>
        </w:rPr>
        <w:softHyphen/>
        <w:t>водствовался следующей систе</w:t>
      </w:r>
      <w:r>
        <w:rPr>
          <w:rFonts w:ascii="Times New Roman" w:hAnsi="Times New Roman"/>
          <w:sz w:val="28"/>
          <w:szCs w:val="28"/>
        </w:rPr>
        <w:softHyphen/>
        <w:t>мой оснований:</w:t>
      </w:r>
    </w:p>
    <w:p w:rsidR="007324F7" w:rsidRDefault="007324F7" w:rsidP="007324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задачами, стоящими перед профессиональным образованием, педагогами;</w:t>
      </w:r>
    </w:p>
    <w:p w:rsidR="007324F7" w:rsidRDefault="007324F7" w:rsidP="007324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уровнем учебно-воспитатель</w:t>
      </w:r>
      <w:r>
        <w:rPr>
          <w:rFonts w:ascii="Times New Roman" w:hAnsi="Times New Roman"/>
          <w:sz w:val="28"/>
          <w:szCs w:val="28"/>
        </w:rPr>
        <w:softHyphen/>
        <w:t>ного процесса;</w:t>
      </w:r>
    </w:p>
    <w:p w:rsidR="007324F7" w:rsidRDefault="007324F7" w:rsidP="007324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состоянием   учебно-матери</w:t>
      </w:r>
      <w:r>
        <w:rPr>
          <w:rFonts w:ascii="Times New Roman" w:hAnsi="Times New Roman"/>
          <w:sz w:val="28"/>
          <w:szCs w:val="28"/>
        </w:rPr>
        <w:softHyphen/>
        <w:t>альной базы;</w:t>
      </w:r>
    </w:p>
    <w:p w:rsidR="007324F7" w:rsidRDefault="007324F7" w:rsidP="007324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накопленным   опытом ра</w:t>
      </w:r>
      <w:r>
        <w:rPr>
          <w:rFonts w:ascii="Times New Roman" w:hAnsi="Times New Roman"/>
          <w:sz w:val="28"/>
          <w:szCs w:val="28"/>
        </w:rPr>
        <w:softHyphen/>
        <w:t>боты.</w:t>
      </w:r>
    </w:p>
    <w:p w:rsidR="007324F7" w:rsidRDefault="007324F7" w:rsidP="00732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методической работой в Центре осуществляет директор. Непосредственным организатором методической работы является заместитель директора по учебно-методической работе и методист. Участие в методической работе обязательно для всех мастеров производственного обучения, преподавателей, воспитателей и является составной частью их педагогической деятельности.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  методической работы в Центре определяется ее спецификой (государственное образовательное автономное учреждение среднего профессионального образования). В структуру входят:</w:t>
      </w:r>
    </w:p>
    <w:p w:rsidR="007324F7" w:rsidRDefault="007324F7" w:rsidP="007324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комиссия преподавателей общеобразовательных дисциплин;</w:t>
      </w:r>
    </w:p>
    <w:p w:rsidR="007324F7" w:rsidRDefault="007324F7" w:rsidP="007324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комиссия мастеров производственного обучения и преподавателей специальных дисциплин укрупнённой группы «Технология наземного транспорта»; </w:t>
      </w:r>
    </w:p>
    <w:p w:rsidR="007324F7" w:rsidRDefault="007324F7" w:rsidP="007324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комиссия мастеров производственного обучения и преподавателей специальных дисциплин укрупнённой группы «Машиностроение и строительство»;</w:t>
      </w:r>
    </w:p>
    <w:p w:rsidR="007324F7" w:rsidRDefault="007324F7" w:rsidP="007324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комиссия кураторов групп.</w:t>
      </w:r>
    </w:p>
    <w:p w:rsidR="007324F7" w:rsidRDefault="007324F7" w:rsidP="00652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</w:t>
      </w:r>
      <w:r>
        <w:rPr>
          <w:rFonts w:ascii="Times New Roman" w:hAnsi="Times New Roman"/>
          <w:b/>
          <w:i/>
          <w:sz w:val="28"/>
          <w:szCs w:val="28"/>
        </w:rPr>
        <w:t xml:space="preserve">методической комиссии преподавателей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(председатель методической комиссии </w:t>
      </w:r>
      <w:bookmarkStart w:id="0" w:name="_GoBack"/>
      <w:r>
        <w:rPr>
          <w:rFonts w:ascii="Times New Roman" w:hAnsi="Times New Roman"/>
          <w:sz w:val="28"/>
          <w:szCs w:val="28"/>
        </w:rPr>
        <w:t>Прокопенко Ольга Ивановна) были рассмотрены следующие вопросы:</w:t>
      </w:r>
    </w:p>
    <w:p w:rsidR="007324F7" w:rsidRDefault="007324F7" w:rsidP="00652F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-согласование рабочих программ по учебным дисциплинам на 2016/2017 учебный год;</w:t>
      </w:r>
    </w:p>
    <w:p w:rsidR="007324F7" w:rsidRDefault="007324F7" w:rsidP="00652F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-утверждение тем по самообразованию;</w:t>
      </w:r>
    </w:p>
    <w:p w:rsidR="007324F7" w:rsidRDefault="007324F7" w:rsidP="00652F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-анализ итогов входного контроля на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курсе;</w:t>
      </w:r>
    </w:p>
    <w:p w:rsidR="007324F7" w:rsidRDefault="007324F7" w:rsidP="00652F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-анализ сроков прохождения курсовой подготовки преподавателей и       ознакомление с планом курсовой подготовки ГАУ ДПО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АмИРО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7324F7" w:rsidRDefault="007324F7" w:rsidP="00652F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-анализ сроков прохождения аттестации преподавателей и ознакомление преподавателей с э</w:t>
      </w:r>
      <w:r>
        <w:rPr>
          <w:rFonts w:ascii="Times New Roman" w:hAnsi="Times New Roman"/>
          <w:bCs/>
          <w:color w:val="000000"/>
          <w:sz w:val="28"/>
          <w:szCs w:val="28"/>
        </w:rPr>
        <w:t>кспертным заключением об уровне профессиональной деятельности педагогического работника, осуществляющего подготовку по программам среднего профессионального образования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-анализ итогов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полугодия;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-ознакомление с правилами внутреннего распорядка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-ознакомление с должностной инструкцией преподавателя;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-ознакомление с модельным кодексом профессиональной этики педагогических работников;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утверждение заданий, практической части к билетам для промежуточной аттестации;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-утверждение заданий для дифференцированного зачета;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-обсуждение итогов проведения проверочных работ (математика регионального уровня, физика, химия, биология, история – всероссийского).</w:t>
      </w:r>
    </w:p>
    <w:p w:rsidR="007324F7" w:rsidRDefault="007324F7" w:rsidP="00732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 представили опыт работы по следующим направлениям: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  <w:lang w:eastAsia="en-US"/>
        </w:rPr>
        <w:t>«Применение технологии проблемного обучения на уроках обществознания»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Жилякова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«Специфика электронной литературы. Новая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форма чтения?» (Усик Т.И.);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«Формирование ЗОЖ студентов на уроках физического воспитания» (Баранов М.Б.);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«Универсальные учебные действия – необходимое условие успешного обучения» (Кузьменко И.В.).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течение учебного года п</w:t>
      </w:r>
      <w:r>
        <w:rPr>
          <w:rFonts w:ascii="Times New Roman" w:eastAsia="Calibri" w:hAnsi="Times New Roman"/>
          <w:sz w:val="28"/>
          <w:szCs w:val="28"/>
          <w:lang w:eastAsia="en-US"/>
        </w:rPr>
        <w:t>роведены предметные недели: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-неделя истории и обществознания «Россия – моя страна» (с 24 по 31 октября Орлова Л.А.,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Жилякова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-неделя химия и биологии «Страна чудесных превращений» (с 21 по 28 ноября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Сандалова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С.И.);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-неделя английского языка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WELLCOME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TO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THE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WORLD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OF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ENGLISH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 (с 13 по 17 февраля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Леушина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Е.И., Рудая Е.Ю.);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-неделя литературы «Лучше сказать мало, но хорошо…» (с 27 по 31 марта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Гардаш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М.Ю.).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Преподаватели общеобразовательных дисциплин стали активными участниками дистанционных конкурсов,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онлай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-конференций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делились своим педагогическим опытах в социальных сетях на различных порталах, подготовили победителей и участников дистанционных Всероссийских конкурсов, научно-практической конференции Центра «Юность, наука, культура».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Еремушкина Лариса Ивановна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диплом победителя Всероссийского конкурса в номинации «Методическая разработка». Урок БЖ в группах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курса «Дисциплинарный батальон». Издание «Педагогические инновации» (13.12.16);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свидетельство участника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«Причины и профилактика профессионального эмоционального «выгорания» педагога» (10.01.17);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свидетельство участника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«Самообразование как необходимое условие личностного и профессионального роста педагога» Всероссийское педагогическое издание «Педология»  (10.01.17);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диплом победителя Всероссийского педагогического конкурса в номинации «Презентация в учебном процессе»,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место. Конкурсная работа «Ритуалы Вооруженных сил Российской Федерации» (13.01.17);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Гарнага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Вадим, 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Всероссийского конкурса для детей и молодежи «Мы можем!» Номинация «Презентация» - «Игра – викторина по БЖ» (12.04.17);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Иванов Михаил, 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Всероссийского конкурса для детей и молодежи «Мы можем!» Номинация «Презентация» - «ГТО – путь к успеху!»  (11.04.17);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Пашин Олег, 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Всероссийского конкурса для детей и молодежи «Мы можем!» Номинация «Презентация» - «Сухопутные войска – воинские звания» (12.04.1);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Бохан Дмитрий, 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Всероссийского конкурса для детей и молодежи «Мы можем!» Номинация «Презентация» - «Классификация чрезвычайных ситуаций техногенного характера» (10.04.17).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Орлова Людмила Анатольевна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Терёшина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Арина – диплом участника Всероссийского конкурса научно-исследовательских  и творческих работ. Общероссийский  инновационный проект «Моя Россия» 2016г.;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Соколов Данил – диплом участника Всероссийской онлайн - олимпиады по истории  России. Интернет – издание профобразование (08.02.17);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Мормыло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 -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участник  научно-исследовательской конференции Центра, название работы  «Схватка за историю» (22.03.17);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Мормыло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Александр,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место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Всероссийского конкурса для детей и молодежи «Мы можем!»  Номинация «Исследовательские и научные работы». Название работы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« Схватка за историю»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(12.04.17).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Жилякова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Лариса Васильевна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Пацура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Татьяна - диплом призера Всероссийского конкурса научно-исследовательских  и творческих работ. Общероссийский  инновационный проект «Моя Россия» 2016г.;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Лясковская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Елена - участница  научно-исследовательской конференции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Центра, название работы «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Семейный бюджет – залог финансового счастья» (22.03.17);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-участие в областном конкурсе методических разработок для педагогов образовательных организаций «Духовно-нравственное воспитание в современной системе образования – разработка классного часа «Нации и межнациональные отношения» (23.05.2017.</w:t>
      </w:r>
      <w:proofErr w:type="gramEnd"/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Кузьменко Ирина Владимировна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Кочергин Максим – 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Всероссийской олимпиаде «Физика» 10 класс. Всероссийское сетевое издание портал педагога (15.01.17);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Кочергин Максим,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Носоченко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Галина -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участники научно-исследовательской конференции Центра, название работы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«Движение – это жизнь и здоровье» (22.03.17).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>Прокопова Светлана Александровна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Соколов Данил -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участник научно-исследовательской конференции Центра, название работы «Физические процессы в механике и их влияние на окружающую среду» </w:t>
      </w:r>
      <w:proofErr w:type="gram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22.03.17);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Соколов Данил,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Всероссийского конкурса для детей и молодежи «Мы можем!»  Номинация «Исследовательские и научные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работы». Название работы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«Физические процессы в механике и их влияние на окружающую среду»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(10.04.17).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Гардаш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Марина Юрьевна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Науменко Виктор – диплом участника выставки, посвященной 20-летию музея локомотивного депо ст. Белогорск;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Дубин Антон – грамота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 конкурсе сочинений «Моя профессия», посвященный 20–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летию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музея локомотивного депо ст. Белогорск;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Козлов Данил - грамота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 в конкурсе сочинений «Моя профессия», посвященный 20–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летию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музея локомотивного депо                           ст. Белогорск;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Семков Илья –  грамота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 в конкурсе сочинений «Моя профессия», посвященный 20–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летию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музея локомотивного депо ст. Белогорск;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-Сорокин Никита - диплом участника выставки посвященной 20-летию музея локомотивного депо ст. Белогорск;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Багатюк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Никита -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участник научно-исследовательской конференции Центра, название работы « Фантики в русском языке» (22.03.17);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- Дубин А. - участник научно-исследовательской конференции Центра «Долгие проводы или отходная по портянке» (22.03.17);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Орлов Дмитрий,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Багатюк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Никита,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Пацура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Татьяна, Козлов Данил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участники Всероссийского конкурса эссе «Подними голову, и ты увидишь небо!»  (12.04.17);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Лясковская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Елена, Иванов Евгений,  Волков Александр - сертификат участника областной олимпиады по русскому языку и литературе Совета директоров образовательных учреждений среднего профессионального образования Амурской области (25.05.17).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Леушина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Елена Ивановна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Князев Антон,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Багатюк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Никита -  диплом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дистанционной олимпиаде по  иностранному языку для студентов  профессиональных образовательных организаций (15.11.16);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Орлов Дмитрий,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Багатюк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Никита - участники новогоднего  конкурса  Кембриджского университета (12.16);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Соколова Анна - грамота городского конкурса чтецов на иностранном языке за победу в номинации «Стремление к победе» (16.03.17);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диплом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Всероссийском педагогическом конкурсе «Высокий результат». Номинация «Открытое воспитательное мероприятие», конкурсная работа «Краса центра».  Агентство педагогических инициатив Призвание (02.05.17).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u w:val="single"/>
          <w:lang w:eastAsia="en-US"/>
        </w:rPr>
        <w:t>Усик Татьяна Ивановна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Дровняк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Сергей - участник научно-исследовательской конференции Центра, название работы «Зачем нужны псевдонимы или кто скрывается под маской» (22.03.17).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Симоненко Людмила Николаевна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Шайдурова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Маргарита,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Ключко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Евгений - участники научно-исследовательской конференции Центра, название работы «Жевательная резинка: польза или вред?» (22.03.17).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Cs/>
          <w:iCs/>
          <w:sz w:val="28"/>
          <w:szCs w:val="28"/>
          <w:u w:val="single"/>
          <w:lang w:eastAsia="en-US"/>
        </w:rPr>
        <w:lastRenderedPageBreak/>
        <w:t>Сандалова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u w:val="single"/>
          <w:lang w:eastAsia="en-US"/>
        </w:rPr>
        <w:t xml:space="preserve"> Светлана Ивановна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Нетреба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Даниил - участник научно-исследовательской конференции Центра, название работы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Изучение жидких сре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дств дл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я мытья посуды» (22.03.17). 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Прокопенко Ольга Ивановна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сертификаты участника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: «Электронная форма учебника в школе. От получения лицензии до проведения урока»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Фоксфорд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Москва 2016; «Облачные сервисы и офисные приложения в работе учителя (04.11.16); «Изучение школьной математики в компьютерной среде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GeoGebra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Часть 1. (26.09.16); «Изучение школьной математики в компьютерной среде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GeoGebra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Часть 3 (03.10.16); «Изучение школьной математики в компьютерной среде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GeoGebra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Часть 4. (06.10.16); «Реализация Примерных образовательных программ по математике в УМК издательства «Просвещение». «Развитие линии уравнений и неравенств в учебно-методических комплектах по математике» (28.11.16); «Подготовка к ЕГЭ-2017 по математике. Профильный  уровень. Задания по алгебре повышенного уровня сложности (15, 17, 18, 19) (07.11.16); «Система внутреннего мониторинга образовательной организации как  базовая основа независимой оценки качества образования»  (13.12.16); «Результативные родительские собрания с помощью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коучингового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подхода» онлайн-школа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Фоксфорд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(05.04.17);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свидетельство участника Школы талантливого учителя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«Современный учитель без комплексов! 9создание сайта, блога, курса, портфолио педагога)» от проекта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mega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talant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com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(15.03.17);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диплом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степени Всероссийского тестирования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Педжурал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Ноябрь 2016». Использование информационно-коммуникативных технологий в педагогической деятельности;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диплом Международного центра творческих инициатив «Путь на олимп». Всероссийский профессиональный конкурс, посвященный году экологии в РФ «Наш дом – планета земля»,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 номинации «Сценарий мероприятия» (31.01.17);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удостоверение  о повышении квалификации (72 ч.) «Формирование предметных навыков при подготовке учащихся к олимпиадам по математике»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Фоксфорд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(16.09.16);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сертификаты об усвоении курсов: «Проектная и исследовательская деятельность как способ формирования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метапредметных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результатов обучения в условиях реализации ФГОС» 72 часа онлайн – школа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Фоксфорд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(27.11.16) и «Психология учителю: работа с «трудными» учениками и родителями» 72 часа онлайн – школа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Фоксфорд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(20.01.17);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сертификат участника круглого стола «Образование: новые технологии, новые возможности» онлайн-школа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Фоксфорд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(07.04.17);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свидетельство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Международной научно-практической конференции «Педагогическая наука: современные методики, инновации и опыт применения», тема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Метапредметные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технологии на уроках математики» (31.03.17);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диплом участника тестирования на знание основ компьютерной грамотности. Портал Единый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урок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(19.05.17);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Лясковская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Елена  - диплом участника Всероссийской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интернет-олимпиаде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математике (12-15 сентября 2016г.); диплом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Всероссийской олимпиады школьников и студентов «Мыслитель» по учебному предмету математика (30.09.16);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Багатюк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Никита – сертификат участника «Всероссийской олимпиады по математике» от проекта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mega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talant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com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(10.10.16); свидетельство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Международного конкурса «Геометрия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обрАзАх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(14.09.16); свидетельство участника международного теста по логике. Осень.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Снейл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(15.11.16); сертификат участника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Международной олимпиаде по математике для 1-11 классов»  от проекта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mega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talant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com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(17.11.16); сертификат участника Международного математического конкурса Ребус.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Осень 2016;</w:t>
      </w:r>
      <w:proofErr w:type="gramEnd"/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Орлов Дмитрий – сертификат участника «Всероссийской олимпиады по математике» от проекта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mega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talant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com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(10.10.16); сертификат участника международной олимпиады  «Осень – 2016» проекта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Инфоурок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по математике (31.10.16);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Пацура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Татьяна – свидетельство участника 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Международного конкурса «Мир логических задач» (23.09.16);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Мандров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Михаил – диплом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Всероссийской олимпиады школьников и студентов «Мыслитель» по учебному предмету математика (09.11.16); сертификат участника Международного математического конкурса Ребус. Осень 2016;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Налегач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Алексей – диплом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Всероссийской олимпиады школьников и студентов «Мыслитель» по учебному предмету математика (09.11.16); сертификат участника Международного математического конкурса Ребус. Осень 2016;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Елина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Анастасия – сертификат участия в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международном конкурсе «Мириады открытий» проекта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Инфоурок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по математике «Магия цифр» (12.12.16); сертификат участия в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международном конкурсе «Мириады открытий» проекта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Инфоурок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по физике «Тела и вещества» (12.12.16);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Попов Александр – диплом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викторина «Математический калейдоскоп» для 10 класса. Всероссийское сетевое издание портал педагога (28.01.17);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Белкин Александр - диплом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Всероссийской викторина «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Arsmathematica</w:t>
      </w:r>
      <w:proofErr w:type="spellEnd"/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 Искусство математики»  для 10 класса.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Всероссийское сетевое издание портал педагога (28.01.17);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Семков Никита - диплом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Всероссийской викторина «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Arsmathematica</w:t>
      </w:r>
      <w:proofErr w:type="spellEnd"/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– Искусство математики»  для 11 класса.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Всероссийское сетевое издание портал педагога (31.01.1);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- Бахирев Дмитрий, диплом призера Всероссийской интернет-олимпиады по математике (16.02.17);</w:t>
      </w:r>
      <w:proofErr w:type="gramEnd"/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Сорокин Никита, сертификат участника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комбинированной олимпиады «Математическое многоборье» от проекта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mega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talant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com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(24.02.17);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Шайдурова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Маргарита, сертификат участника в Международной олимпиаде  «Зима 2017» проекта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Инфоурок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по математике (24.02.17);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Цикун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Ангелина, сертификат участника в Международной олимпиаде  «Зима 2017» проекта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Инфоурок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по математике (24.02.17);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Корниенко Елена -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участница научно-исследовательской конференции Центра, название работы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Энергосберегающие технологии – на современную кухню. Индукционная плита – в ногу со временем» (22.03.17);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Иванов Михаил – свидетельство участника </w:t>
      </w:r>
      <w:r>
        <w:rPr>
          <w:rFonts w:ascii="Times New Roman" w:eastAsia="Calibri" w:hAnsi="Times New Roman"/>
          <w:bCs/>
          <w:sz w:val="28"/>
          <w:szCs w:val="28"/>
          <w:lang w:val="en-US" w:eastAsia="en-US"/>
        </w:rPr>
        <w:t>X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Международного конкурса «100 Великих. Математики». Центр дополнительного образования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Снейл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(17.03.17);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Шлыков Максим – диплом за </w:t>
      </w:r>
      <w:r>
        <w:rPr>
          <w:rFonts w:ascii="Times New Roman" w:eastAsia="Calibri" w:hAnsi="Times New Roman"/>
          <w:bCs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место в </w:t>
      </w:r>
      <w:r>
        <w:rPr>
          <w:rFonts w:ascii="Times New Roman" w:eastAsia="Calibri" w:hAnsi="Times New Roman"/>
          <w:bCs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Всероссийском конкурсе для детей и молодежи «Мы можем!», номинация «Презентация», название работы «Пирамида». Центр творческого развития детей «Замок талантов» (02.05.17);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Корниенко Елена, диплом за </w:t>
      </w:r>
      <w:r>
        <w:rPr>
          <w:rFonts w:ascii="Times New Roman" w:eastAsia="Calibri" w:hAnsi="Times New Roman"/>
          <w:bCs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место в </w:t>
      </w:r>
      <w:r>
        <w:rPr>
          <w:rFonts w:ascii="Times New Roman" w:eastAsia="Calibri" w:hAnsi="Times New Roman"/>
          <w:bCs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Всероссийском конкурсе для детей и молодежи «Нам нет преград!» Организатор: Институт развития образования «Сократ». Номинация «Исследовательские и научные работы». Название работы «Энергосберегающие технологии – на современную кухню. Индукционная плита – в ногу со временем» (11.05.17).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Мастера производственного обучения и преподаватели </w:t>
      </w:r>
      <w:r>
        <w:rPr>
          <w:rFonts w:ascii="Times New Roman" w:hAnsi="Times New Roman"/>
          <w:sz w:val="28"/>
          <w:szCs w:val="28"/>
        </w:rPr>
        <w:t xml:space="preserve">специальных дисциплин </w:t>
      </w:r>
      <w:r>
        <w:rPr>
          <w:rFonts w:ascii="Times New Roman" w:hAnsi="Times New Roman"/>
          <w:b/>
          <w:i/>
          <w:sz w:val="28"/>
          <w:szCs w:val="28"/>
        </w:rPr>
        <w:t xml:space="preserve">методической комиссии укрупнённой группы профессий «Технология наземного транспорта» </w:t>
      </w:r>
      <w:r>
        <w:rPr>
          <w:rFonts w:ascii="Times New Roman" w:hAnsi="Times New Roman"/>
          <w:sz w:val="28"/>
          <w:szCs w:val="28"/>
        </w:rPr>
        <w:t>(председатель комиссии Чуприна Ольга Александровна) активно делились опытом работы на различных уровнях и в разных формах: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«Декоративное изготовление цветка из жести» в рамках международной стажировки педагогических работников провинции </w:t>
      </w:r>
      <w:proofErr w:type="spellStart"/>
      <w:r>
        <w:rPr>
          <w:rFonts w:ascii="Times New Roman" w:hAnsi="Times New Roman"/>
          <w:sz w:val="28"/>
          <w:szCs w:val="28"/>
        </w:rPr>
        <w:t>Хейлунцян</w:t>
      </w:r>
      <w:proofErr w:type="spellEnd"/>
      <w:r>
        <w:rPr>
          <w:rFonts w:ascii="Times New Roman" w:hAnsi="Times New Roman"/>
          <w:sz w:val="28"/>
          <w:szCs w:val="28"/>
        </w:rPr>
        <w:t xml:space="preserve">, КНР (22.09.2016 – </w:t>
      </w:r>
      <w:proofErr w:type="spellStart"/>
      <w:r>
        <w:rPr>
          <w:rFonts w:ascii="Times New Roman" w:hAnsi="Times New Roman"/>
          <w:sz w:val="28"/>
          <w:szCs w:val="28"/>
        </w:rPr>
        <w:t>Енишевский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открытый урок</w:t>
      </w:r>
      <w:r>
        <w:rPr>
          <w:rFonts w:ascii="Times New Roman" w:hAnsi="Times New Roman"/>
          <w:sz w:val="28"/>
          <w:szCs w:val="28"/>
        </w:rPr>
        <w:t xml:space="preserve"> учебной практики «Комплексная работа. Изготовление коробочки из листового металла толщиной 0,45 мм» (</w:t>
      </w:r>
      <w:proofErr w:type="spellStart"/>
      <w:r>
        <w:rPr>
          <w:rFonts w:ascii="Times New Roman" w:hAnsi="Times New Roman"/>
          <w:sz w:val="28"/>
          <w:szCs w:val="28"/>
        </w:rPr>
        <w:t>Енишевский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С.В.), </w:t>
      </w:r>
      <w:r>
        <w:rPr>
          <w:rFonts w:ascii="Times New Roman" w:hAnsi="Times New Roman"/>
          <w:i/>
          <w:sz w:val="28"/>
          <w:szCs w:val="28"/>
        </w:rPr>
        <w:t>представление опыты работы</w:t>
      </w:r>
      <w:r>
        <w:rPr>
          <w:rFonts w:ascii="Times New Roman" w:hAnsi="Times New Roman"/>
          <w:sz w:val="28"/>
          <w:szCs w:val="28"/>
        </w:rPr>
        <w:t xml:space="preserve"> «Порядок организации дуального </w:t>
      </w:r>
      <w:proofErr w:type="gramStart"/>
      <w:r>
        <w:rPr>
          <w:rFonts w:ascii="Times New Roman" w:hAnsi="Times New Roman"/>
          <w:sz w:val="28"/>
          <w:szCs w:val="28"/>
        </w:rPr>
        <w:t>обучения студентов по профессии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 «Машинист локомотива» (Рудой С.А.) для слушателей курсов по программе «Реализация практико-ориентированного принципа обучения через организацию производственного обучения в системе СПО» (07.12.2016);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открытое внеклассное мероприятие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форме игры с элементами бинарного урока по учебным дисциплинам «ПТЭ и инструкции, автотормоза» (Михеева О.В.,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С.В.); </w:t>
      </w:r>
      <w:proofErr w:type="gramStart"/>
      <w:r>
        <w:rPr>
          <w:rFonts w:ascii="Times New Roman" w:eastAsia="Calibri" w:hAnsi="Times New Roman"/>
          <w:i/>
          <w:sz w:val="28"/>
          <w:szCs w:val="28"/>
          <w:lang w:eastAsia="en-US"/>
        </w:rPr>
        <w:t>представление опыта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педагогов по подготовке студентов в условиях реализации ФГОС ТОП-50 и участие студентов в конкурсе «Молодые профессионалы»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Worldskills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Левберг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А.П.)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 для слушателей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курсов профессиональной переподготовки «Теория и методика профессионального образования» по теме «Основные формы повышения профессионализма в условиях реализации ФГОС ТОП-50»  (23.03.2017);</w:t>
      </w:r>
      <w:proofErr w:type="gramEnd"/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представление опыта работы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областном фестивале педагогических идей «Шаг вперёд» (28.03.2017 - Рудой С.А.);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открытые уроки и внеклассные занятия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педагогов Центра: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внеклассное мероприятие «Своя игра» по профессии «Помощник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машиниста локомотива» в группе №39-40 (14.02.2017 - Татарченко С.С.;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интерактивная игра по учебной дисциплине «Автотормоза» в группе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№39-40 (17.02.2017 -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С.В.);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урок по ПТЭ «Выдача бланков, разрешений и предупреждений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поезда» (21.02.2017 - Михеева О.В.);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урок учебной практики «Выполнение комплексной работы по монтажу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электрического оборудования» (25.05.2017 - Чуприна О.А)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С.В.,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Селезнёва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З.Н.,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Левберг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А.П., Михеева О.В. распространяли опыт работы через Интернет, готовили студентов к участию в дистанционных конкурсах, принимали участие в вебинарах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медианарах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прошли дистанционное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обучение по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различным курсам.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Сергей Владимирович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-принял участие в вебинарах и </w:t>
      </w:r>
      <w:proofErr w:type="spellStart"/>
      <w:r>
        <w:rPr>
          <w:rFonts w:ascii="Times New Roman" w:hAnsi="Times New Roman"/>
          <w:sz w:val="28"/>
          <w:szCs w:val="28"/>
        </w:rPr>
        <w:t>медианарах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«Педагогическое общение как основная форма эффективной профессиональной деятельности педагога» (30.10.2016); «Профессиональное «выгорание» педагога: основные причины и способы профилактики»;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Совершенствование профессиональных компетенций педагогов в соответствии с ФГОС»,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Microsoft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Office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PowerPoint</w:t>
      </w:r>
      <w:r>
        <w:rPr>
          <w:rFonts w:ascii="Times New Roman" w:eastAsia="Calibri" w:hAnsi="Times New Roman"/>
          <w:sz w:val="28"/>
          <w:szCs w:val="28"/>
          <w:lang w:eastAsia="en-US"/>
        </w:rPr>
        <w:t>. Освоение и применение современных информационных технологий в образовании» 06.01.2017 (Всероссийское педагогическое издание «Педология»); «Самообразование педагога. Профессиональный рост педагогического работника» (28.01.2017);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Педагогические конфликты и способы их разрешения» (07.04.2017); «Современные образовательные технологии – залог высокого качества организации образовательного процесса в условиях ФГОС» (</w:t>
      </w:r>
      <w:smartTag w:uri="urn:schemas-microsoft-com:office:smarttags" w:element="date">
        <w:smartTagPr>
          <w:attr w:name="Year" w:val="2017"/>
          <w:attr w:name="Day" w:val="15"/>
          <w:attr w:name="Month" w:val="05"/>
          <w:attr w:name="ls" w:val="trans"/>
        </w:smartTagPr>
        <w:r>
          <w:rPr>
            <w:rFonts w:ascii="Times New Roman" w:eastAsia="Calibri" w:hAnsi="Times New Roman"/>
            <w:sz w:val="28"/>
            <w:szCs w:val="28"/>
            <w:lang w:eastAsia="en-US"/>
          </w:rPr>
          <w:t>15.05.2017</w:t>
        </w:r>
      </w:smartTag>
      <w:r>
        <w:rPr>
          <w:rFonts w:ascii="Times New Roman" w:eastAsia="Calibri" w:hAnsi="Times New Roman"/>
          <w:sz w:val="28"/>
          <w:szCs w:val="28"/>
          <w:lang w:eastAsia="en-US"/>
        </w:rPr>
        <w:t>); «Проявление девиантного поведения у детей и подростков. Профилактика и коррекция девиации в условиях образовательного учреждения» (</w:t>
      </w:r>
      <w:smartTag w:uri="urn:schemas-microsoft-com:office:smarttags" w:element="date">
        <w:smartTagPr>
          <w:attr w:name="Year" w:val="2017"/>
          <w:attr w:name="Day" w:val="07"/>
          <w:attr w:name="Month" w:val="05"/>
          <w:attr w:name="ls" w:val="trans"/>
        </w:smartTagPr>
        <w:r>
          <w:rPr>
            <w:rFonts w:ascii="Times New Roman" w:eastAsia="Calibri" w:hAnsi="Times New Roman"/>
            <w:sz w:val="28"/>
            <w:szCs w:val="28"/>
            <w:lang w:eastAsia="en-US"/>
          </w:rPr>
          <w:t>07.05.2017</w:t>
        </w:r>
      </w:smartTag>
      <w:r>
        <w:rPr>
          <w:rFonts w:ascii="Times New Roman" w:eastAsia="Calibri" w:hAnsi="Times New Roman"/>
          <w:sz w:val="28"/>
          <w:szCs w:val="28"/>
          <w:lang w:eastAsia="en-US"/>
        </w:rPr>
        <w:t xml:space="preserve">);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образовательный форум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Знанио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медианар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«Учимся создавать бесконфликтную среду: психология крика» (03.06.2017);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-прошёл дистанционное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обучение по курсам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: «Создание презентаций для проведения медиа занятий с использованием информационно-коммуникационных технологий (ИКТ) в соответствии с действующими образовательными стандартами (ФГОС).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Microsoft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Office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PowerPoint</w:t>
      </w:r>
      <w:r>
        <w:rPr>
          <w:rFonts w:ascii="Times New Roman" w:eastAsia="Calibri" w:hAnsi="Times New Roman"/>
          <w:sz w:val="28"/>
          <w:szCs w:val="28"/>
          <w:lang w:eastAsia="en-US"/>
        </w:rPr>
        <w:t>» (01.03.2017); «Информационные технологии как фактор развития российской системы образования и повышения качества обучения» (28.01.2017);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«Создание текстовых документов с использованием информационно-коммуникационных технологий в соответствии с действующими образовательными стандартами» (03.04.2017);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-подготовил студентов к участию в конкурсе: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Носов Илья, Гладков Денис разработке кроссвордов по учебной дисциплине Автотормоза («Виды тормозов», «Классификация тормозов») и публикация в социальной сети работников образования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5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проект для одарённых детей «Алые паруса» (05.12.2016);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Шлыков Максим, Гусейнов </w:t>
      </w:r>
      <w:proofErr w:type="spellStart"/>
      <w:r>
        <w:rPr>
          <w:rFonts w:ascii="Times New Roman" w:hAnsi="Times New Roman"/>
          <w:sz w:val="28"/>
          <w:szCs w:val="28"/>
        </w:rPr>
        <w:t>Элшан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в областном конкурсе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лучшую студенческую работу по охране труда Амурской области, апрель 2017;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-прошёл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редакционную экспертизу опыта работы – «Контрольно-оценочные средства по учебной дисциплине «Автотормоза» на сайте «Всероссийское педагогическое издание «Педология» (28.01.2017), «Программа учебной дисциплины «Автотормоза» на сайте «Портал педагога» (15.02.2017);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-занял призовые места в дистанционных конкурсах: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педагогическом конкурсе «Движение к цели» в номинации «Методическая разработка» - Интерактивная игра по учебной дисциплине «Автотормоза» (16.02.2017);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педагогическом конкурсе «Движение к цели» в номинации «Организация досуга и внеклассной  деятельности» - Внеклассное занятие по учебным дисциплинам «ПТЭ и инструкции, Автотормоза» (21.03.2017);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Всероссийский конкурс на портале Всероссийское издание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Педразвитие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-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«Безопасность в образовательном учреждении,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«Портфолио педагога как средство самореализации»;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5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во Всероссийском дистанционном конкурсе в номинации «Творческие работы педагогов» - «Интеллектуальная игра по учебной дисциплине «Автотормоза» (Сетевое издание «Педагогические инновации»).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Селезнёва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Зоя Николаевна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-участвовала в вебинарах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медианарах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«Профессиональное саморазвитие и самосовершенствование педагога как форма повышение квалификации» (14.11.2016); </w:t>
      </w: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Учимся создавать бесконфликтную среду: психология крика» (06.04.2017);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-прошла Всероссийское педагогическое тестирование «Конфликты в педагогической деятельности и технология их разрешения (05.04.2017); «Технологическая карта урока как инструмент достижения планируемых результатов» (17.05.2017);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-заняла призовые места в дистанционных конкурсах: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конкурсе «Теоретические основы педагогики: от теории к практике»;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педагогическом конкурсе в номинации «Методическая разработка «Методы педагогического воздействия на учащихся» (16.11.2016);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5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дистанционном Всероссийском конкурсе на портале педагога в номинации «Принципы методической работы педагога в условиях ФГОС» (15.12.2016);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конкурсе «Профессиональный стандарт педагога: новый взгляд на взгляд на современное образование» 13.01.2017 (Сетевое издание для воспитателей и учителей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Педразвитие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конкурсе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Умната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- блиц-олимпиада «Рабочая программа педагога как инструмент реализации требований ФГОС» (07.02.2017).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Левберг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Александра Петровна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прошла Всероссийское тестирование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Тотал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Тест Январь 2017» (диплом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степени), «Радуга Талантов Январь 2017» (диплом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степени) - «Основы педагогического мастерства»;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-приняла участие в конкурсах и заняла призовые места: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лауреат Международной олимпиады «Мастер-класс как инструмент реализации ФГОС» (16.01.2017);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Всероссийский конкурс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Умната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- блиц-олимпиада «Анализ современного урока» (29.01.2017);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олимпиадная работа для педагогов «Внедрение ИКТ в образовательный процесс» (16.01.2017);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победитель Всероссийского конкурса в номинации «Творческие работы обучающихся» - «Письменно-экзаменационная работа по профессии «Автомеханик»  на сайте «Педагогические инновации» (20.01.2017);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сайт «Социальная сеть работников образования» -  «Письменно-экзаменационная работа по профессии «Автомеханик» (18.01.2017);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Всероссийский конкурс «Развитие профессиональных педагогических компетенций. Социокультурная практика»,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(03.02.2017);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XIV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Всероссийская олимпиада для педагогов «Портфолио как метод создания мотивирующей образовательной среды и оценивания личностного роста всех участников образовательного процесса в условиях реализации ФГОС»,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(24.04.2017);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представила работы студентов: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Бескоровайный Никита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презентация «Химия и автомобиль» (19.01.2017), «Портфолио студента» (22.01.2017); Всероссийская онлайн-олимпиада профессионального мастерства обучающихся по профильному направлению укрупнённой группы профессий и специальностей 23.00.00 Техника и технология наземного транспорта 82 балла из 100 (29.01.2017);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Меньшиков Степан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Всероссийская онлайн-олимпиада профессионального мастерства обучающихся по профильному направлению укрупнённой группы профессий и специальностей 23.00.00 Техника и технология наземного транспорта 84 балла из 100 (29.01.2017).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Михеевой Ольга Викторовна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-заняла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педагогическом конкурсе «Движение к цели» в номинации «Организация досуга и внеклассной  деятельности» - Внеклассное занятие по учебным дисциплинам «ПТЭ и инструкции, Автотормоза» (21.03.2017).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Методическая комиссия 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</w:rPr>
        <w:t>астеров производственного обучения и преподавателей специальных дисциплин</w:t>
      </w:r>
      <w:r>
        <w:rPr>
          <w:rFonts w:ascii="Times New Roman" w:hAnsi="Times New Roman"/>
          <w:b/>
          <w:i/>
          <w:sz w:val="28"/>
          <w:szCs w:val="28"/>
        </w:rPr>
        <w:t xml:space="preserve"> укрупнённой группы профессий «Машиностроение и строительство» </w:t>
      </w:r>
      <w:r>
        <w:rPr>
          <w:rFonts w:ascii="Times New Roman" w:hAnsi="Times New Roman"/>
          <w:sz w:val="28"/>
          <w:szCs w:val="28"/>
        </w:rPr>
        <w:t>(председатель методической комиссии Иванова Людмила Григорьевна) на заседаниях обсуждали различные вопросы подготовки студентов: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-государственная итоговая аттестация студентов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5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-согласование тем письменных экзаменационных работ;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-согласование перечня пробных работ;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контрольно-оценочных средств по профессиям;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отчётной документации (аттестационные листы, отчёты, протоколы);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работы с неуспевающими студентами.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С 0</w:t>
      </w:r>
      <w:r>
        <w:rPr>
          <w:rFonts w:ascii="Times New Roman" w:eastAsia="Calibri" w:hAnsi="Times New Roman"/>
          <w:sz w:val="28"/>
          <w:szCs w:val="28"/>
          <w:lang w:eastAsia="en-US"/>
        </w:rPr>
        <w:t>4 по 11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апреля была проведена профессиональная неделя: классные часы: «Измерительные приборы» (Гончар А.А.), «Общая электробезопасность в современной жизни» (Закиров Э.Т.), «Моя профессия – мастер ЖКХ» (Хохолков С.Н.); урок учебной практики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Понамарчук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Л.В.), конкурс профессионального мастерства по профессии «Каменщик» (Шапошникова А.Ж.), викторина «Всё о строительстве»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Бурыкина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М.П.).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рамках недели энергосбережения (с 21 по 25 ноября) прошел классный час «Миф или реальность экономии электроэнергии» в группах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курса. Студенты убедились в целесообразности использования энергосберегающих ламп, узнали пути их утилизации. Студентка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курса группы 621 (лаборант – эколог)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Пацура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Татьяна и ее руководитель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Понамарчук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Любовь Васильевна провели исследования по экономическому обоснованию энергосбережения, привели сравнительную характеристику ламп накаливания и различных энергосберегающих технологий.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Активно педагоги представляли опыт своей работы </w:t>
      </w:r>
      <w:r>
        <w:rPr>
          <w:rFonts w:ascii="Times New Roman" w:hAnsi="Times New Roman"/>
          <w:sz w:val="28"/>
          <w:szCs w:val="28"/>
        </w:rPr>
        <w:t xml:space="preserve">в рамках международной стажировки педагогических работников провинции </w:t>
      </w:r>
      <w:proofErr w:type="spellStart"/>
      <w:r>
        <w:rPr>
          <w:rFonts w:ascii="Times New Roman" w:hAnsi="Times New Roman"/>
          <w:sz w:val="28"/>
          <w:szCs w:val="28"/>
        </w:rPr>
        <w:t>Хейлунцян</w:t>
      </w:r>
      <w:proofErr w:type="spellEnd"/>
      <w:r>
        <w:rPr>
          <w:rFonts w:ascii="Times New Roman" w:hAnsi="Times New Roman"/>
          <w:sz w:val="28"/>
          <w:szCs w:val="28"/>
        </w:rPr>
        <w:t>, КНР (22.09.2016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): 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-открытые уроки производственного обучения: «Соединение металлических труб с неметаллическими» (Хохолков С.Н.); «Дуговая сварка. Сборка и сварка пластин таврового соединения в верхних и нижних положениях» (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Подкопаев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С.М., Иванова Л.Г.); 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-мастер-класс «Оформление кашпо в технике «Мозаика»                  (Шапошникова А.Ж.).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Опыт работы мастеров производственного обучения был представлен на практико-ориентированных семинарах в рамках стажировки слушателей курсов профессиональной переподготовки «Теория и методика профессионального образования»: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07.12.2016 – открытый урок учебной практики «Ремонт санитарно-технических приборов и оборудования» (Хохолков С.Н.); из опыта работы «Анализ стандартов и их оценка в раках </w:t>
      </w:r>
      <w:r>
        <w:rPr>
          <w:rFonts w:ascii="Times New Roman" w:hAnsi="Times New Roman"/>
          <w:sz w:val="28"/>
          <w:szCs w:val="28"/>
        </w:rPr>
        <w:t>WorldSkills по профессии «Сварщик» (Иванова Л.Г.) и «Разработка программы МДК «Технология каменных работ» в соответствии с требованиями ФГОС, профессионального стандарта по профессии и требований WorldSkills (</w:t>
      </w:r>
      <w:proofErr w:type="spellStart"/>
      <w:r>
        <w:rPr>
          <w:rFonts w:ascii="Times New Roman" w:hAnsi="Times New Roman"/>
          <w:sz w:val="28"/>
          <w:szCs w:val="28"/>
        </w:rPr>
        <w:t>Бурыкина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М.П.);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 – открытое занятие учебной практики – выполнение конкурсного задания по компетенции «Сварочные технологии» в условиях подготовки студентов к национальному чемпионату WorldSkills (Михайловский С.И., Иванова Л.Г.); из опыта работы «Разработка рабочих программ профессиональных модулей, учебных дисциплин в соответствии с требованиями ФГОС, профессионального стандарта по профессии и требований WorldSkills (</w:t>
      </w:r>
      <w:proofErr w:type="spellStart"/>
      <w:r>
        <w:rPr>
          <w:rFonts w:ascii="Times New Roman" w:hAnsi="Times New Roman"/>
          <w:sz w:val="28"/>
          <w:szCs w:val="28"/>
        </w:rPr>
        <w:t>Бурыкина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Активным участником работы методической комиссии является мастер производственного обучения </w:t>
      </w:r>
      <w:proofErr w:type="spellStart"/>
      <w:r>
        <w:rPr>
          <w:rFonts w:ascii="Times New Roman" w:hAnsi="Times New Roman"/>
          <w:sz w:val="28"/>
          <w:szCs w:val="28"/>
        </w:rPr>
        <w:t>Понамарчук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которая успешно делится опытом своей работы. На заседаниях комиссии представила методическую разработку по составлению тестов-процессов при выполнении комплексных работ по учебной практике (</w:t>
      </w:r>
      <w:r>
        <w:rPr>
          <w:rFonts w:ascii="Times New Roman" w:eastAsia="Calibri" w:hAnsi="Times New Roman"/>
          <w:sz w:val="28"/>
          <w:szCs w:val="28"/>
          <w:lang w:eastAsia="en-US"/>
        </w:rPr>
        <w:t>14.12.2016);</w:t>
      </w:r>
      <w:r>
        <w:rPr>
          <w:rFonts w:ascii="Times New Roman" w:hAnsi="Times New Roman"/>
          <w:sz w:val="28"/>
          <w:szCs w:val="28"/>
        </w:rPr>
        <w:t xml:space="preserve"> доклад «Портфолио» как способ </w:t>
      </w:r>
      <w:r>
        <w:rPr>
          <w:rFonts w:ascii="Times New Roman" w:hAnsi="Times New Roman"/>
          <w:sz w:val="28"/>
          <w:szCs w:val="28"/>
        </w:rPr>
        <w:lastRenderedPageBreak/>
        <w:t xml:space="preserve">оценки индивидуальных достижений студента (26.10.2016); учебное пособие «Информационный справочник для студентов» (26.02.2017). Приняла участие в областном Фестивале педагогических идей «Шаг вперёд!» - опыт работы «Система оценки уровня </w:t>
      </w:r>
      <w:proofErr w:type="spellStart"/>
      <w:r>
        <w:rPr>
          <w:rFonts w:ascii="Times New Roman" w:hAnsi="Times New Roman"/>
          <w:sz w:val="28"/>
          <w:szCs w:val="28"/>
        </w:rPr>
        <w:t>сфомированности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и результатов обучения студентов во время прохождения ими учебной и производственной практик» (28.03.2017). Подготовила студентов к участию в конкурсах: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Пацура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Татьяна – призёр Всероссийского конкурса научно-исследовательских и творческих работ «Моя Россия» (Общероссийский инновационный проект «Моя Россия»;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Всероссийском педагогическом конкурсе в номинации «Презентация в учебном процессе «Пчелиный труд или промышленный продукт» (13.01.2017)  Сетевое издание «Педагогические конкурсы»;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Елина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Анастасия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место во Всероссийской онлайн-олимпиаде по экологии, посвящённой Году экологии в России (17.02.2017). Заняла призовые места в конкурсах: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Всероссийский профессиональный конкурс, посвящённый году экологии в РФ «Наш дом – планета Земля» - в номинации «Сценарий мероприятия» - «Сценарий агитбригады «Экологи» (30.01.2017);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 во Всероссийском педагогическом конкурсе в номинации «Внеклассное мероприятие – Моя профессия – моё будущее» (21.02.2017).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Тема года работы </w:t>
      </w:r>
      <w:r>
        <w:rPr>
          <w:rFonts w:ascii="Times New Roman" w:hAnsi="Times New Roman"/>
          <w:b/>
          <w:i/>
          <w:sz w:val="28"/>
          <w:szCs w:val="28"/>
        </w:rPr>
        <w:t>методической комиссии кураторов групп</w:t>
      </w:r>
      <w:r>
        <w:rPr>
          <w:rFonts w:ascii="Times New Roman" w:hAnsi="Times New Roman"/>
          <w:sz w:val="28"/>
          <w:szCs w:val="28"/>
        </w:rPr>
        <w:t xml:space="preserve"> (председатель методической комиссии Прокопова Светлана Александровна) выбрана –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Воспитание доброты и гуманности у обучающихся на основе национальных традиций и общечеловеческих ценностей». 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рассматривались следующие вопросы: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нормативно – правовое обеспечение деятельности куратора группы;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-социально психологический климат педагогического коллектива;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-организация духовно-нравственного воспитания студентов в условиях современной среды;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-формирование культуры ЗОЖ в студенческой среде;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-эффективные формы и методы работы по патриотическому воспитанию;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-сохранение и приумножение историко-культурных традиций Центра как особой сферы жизнедеятельности студенческой молодежи;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-вопрос профессионального самоопределения выпускных групп;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-поиск форм и методов воспитательной работы со студентами с отклоняющимся поведением в рамках правовых требований;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-психологическая поддержка студентов».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 время работы методической комиссии использовались различные формы: тренинг «Культура межличностных отношений» по выработке позитивного отношения к жизни (упражнения: улыбка по кругу, преображение); проведение диагностики и выдача рекомендаций «Диагностика отклоняющегося поведения»; тестирование  педагогов на определение уровня эмоционального благополучия подростков в группе; анкетирование в группах с последующим анализом «Проявляешь ли ты толерантность», «Гражданско - патриотическое воспитание обучающихся».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Педагоги Центра: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Жилякова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Л.В., Селезнева З.Н., Прокопенко О.И.,  А.П.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Левберг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 Лебедева И.Н.,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С.В.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создали в Социальной сети работников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nsportal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личные сайты и размещают на нём опыт своей работы по различным направлениям педагогической деятельности. 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Согласно писем министерства образования и науки Амурской области от 14.02.2017  №09-843 и от 07.04.2017 №08-2109, а также экспертного совета по информатизации системы образования и воспитания при временной комиссии по развитию информационного общества Совета Федерации педагоги Центра прошли регистрацию на портале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Единыйурок.рф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и приняли участие в различных мониторинговых мероприятиях:</w:t>
      </w:r>
    </w:p>
    <w:p w:rsidR="007324F7" w:rsidRDefault="007324F7" w:rsidP="007324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Общественное обсуждение концепции формата образовательных мероприятий «Единый урок».</w:t>
      </w:r>
    </w:p>
    <w:p w:rsidR="007324F7" w:rsidRDefault="007324F7" w:rsidP="007324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Сетевая конференция по формированию цифрового детского пространства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Сетевичок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7324F7" w:rsidRDefault="007324F7" w:rsidP="007324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Подготовка анкеты мониторинга безопасности информационной среды образования.</w:t>
      </w:r>
    </w:p>
    <w:p w:rsidR="007324F7" w:rsidRDefault="007324F7" w:rsidP="007324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Мониторинг применения федеральных государственных образовательных стандартов.</w:t>
      </w:r>
    </w:p>
    <w:p w:rsidR="007324F7" w:rsidRDefault="007324F7" w:rsidP="00732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Мониторинг мониторинга безопасности информационной среды образования.</w:t>
      </w:r>
    </w:p>
    <w:p w:rsidR="007324F7" w:rsidRDefault="007324F7" w:rsidP="007324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указанных выше мероприятиях приняли участие и получили 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дипломы педагоги: Еремушкина Л.И., Прокопова С.А.,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Абрамец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С.В.,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Селезнёва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З.Н., Прокопенко О.И.,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Леушина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Е.И.,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Жилякова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Л.В.,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Понамарчук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Л.В., Плешивых А.Н.</w:t>
      </w:r>
    </w:p>
    <w:p w:rsidR="007324F7" w:rsidRDefault="007324F7" w:rsidP="00732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течение учебного года работал педагогический совет, на котором обсуждались вопросы: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-итоги работы ГПОАУ АМФЦПК по программам подготовки квалифицированных рабочих с учётом направленности на удовлетворение потребностей рынка труда в условиях развития ТОР;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-воспитательная работа как залог личного успеха студента;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-социальное сопровождение первокурсников;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-готовность первокурсников к обучению: итоги входного контроля по общеобразовательным дисциплинам;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-социально-экономические проблемы иногородних студентов;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-допуск студентов выпускных групп к ГИА;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-итоги работы Центра за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полугодие 2016/2017 учебного года (теоретическое и производственное обучение, методическая работа, воспитательная работа);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-допуск студентов к промежуточной аттестации по общеобразовательным дисциплинам;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-перевод студентов на следующий курс обучения.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Под девизом «Традиции — инновации — перспективы»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17 мая 2017 года состоялся обучающий методический семинар-практикум по теме: «Проектная технология».</w:t>
      </w:r>
      <w:r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рамках семинара была представлена лекция и проведено практическое занятие по составлению и защите проекта «Лестница успеха».</w:t>
      </w:r>
      <w:r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Педагоги отметили практическую направленность 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эффективность работы семинара, который вдохновил их на дальнейшее творчество. 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Сегодня, в век сверхскоростного темпа жизни и высокотехнологичных изменений, все более очевидна роль практико-ориентированного обучения в повышении качества образования и овладения всеми необходимыми современными компетенциями. И одним из сдерживающих факторов всегда был и остается разрыв между получаемыми знаниями и практическими навыками. Как сократить этот разрыв? Как выстроить процесс обучения через опыт так, чтобы предложить новые возможности и разжечь интерес? 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Как измерить и оценить практическую применимость? Как грамотно встроить обучение через опыт в уже существующие программы? Каких ошибок не следует допускать? И возможно ли развить креативное мышление с помощью обучения через опыт?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эти вопросы педагоги попробовали ответить на итоговом методическом семинаре (23.06.2017), подводя итоги работы методических комиссий.</w:t>
      </w:r>
    </w:p>
    <w:p w:rsidR="007324F7" w:rsidRDefault="007324F7" w:rsidP="00732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декабре 2016 года Центр прошёл процедуру независимой оценки качества образования в образовательных организациях Амурской области в соответствии с критериями, утверждёнными приказом Министерства образования и науки Российской Федерации от 05.12.2014 №1547.</w:t>
      </w:r>
    </w:p>
    <w:p w:rsidR="007324F7" w:rsidRDefault="007324F7" w:rsidP="00732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проведения независимой оценки качества образования (на основании анализа сайтов образовательных организаций) ГПОАУ АМФЦПК (по баллам группы показателей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процентам группы показателей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652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/>
          <w:sz w:val="28"/>
          <w:szCs w:val="28"/>
          <w:lang w:eastAsia="en-US"/>
        </w:rPr>
        <w:t>) среди пяти образовательных организаций, прошедших процедуру НОКО в 2016 году, согласно рейтингу занимает третью позицию.</w:t>
      </w:r>
    </w:p>
    <w:p w:rsidR="007324F7" w:rsidRDefault="007324F7" w:rsidP="00732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вступлением в силу новых  ФГОС по подготовке кадров по наиболее востребованным и перспективным профессиям и специальностям ТОП-50 среднего профессионального образования в соответствии с мировыми стандартами и передовыми технологиями администрация Центра принимает участие в различных мероприятиях, направленных на внедрение стандартов в образовательный процесс: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КГА ПОУ «Губернаторский авиастроительный колледж г. Комсомольска-на-Амуре (Межрегиональный центр компетенций) и ГПОАУ «Амурский многофункциональный центр профессиональных квалификаций» заключили соглашение о сотрудничестве №01 от 01.12.2016 года. В рамках указанного соглашения приняли участие в вебинарах: «Демонстрационный экзамен как инструмент независимой оценки качества подготовки рабочих кадров» (22.12.2016), «Развитие партнёрских отношений в системе СПО» (11.05.2017); в проектно-аналитической сессии «Проектирование образовательных программ с учётом требований ФГОС СПО по ТОП-50 в области «Машиностроение, Управление сложными техническими системами, обработка материалов» (24-25.05.2017);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-участие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«Концепция разработки ФГОС СПО: система накопления и их реализация. Особенности реализации ТОП-50 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образовательном процессе профессиональных образовательных организациях» (17.11.2016,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АмИРО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-участие в вебинарах для представителей ПОО по вопросам организации региональных «ведущих колледжей» в системе взаимодействия с Межрегиональными центрами компетенций по областям подготовки кадров по ТОП-50 с целью распространения лучших практик модернизации региональных систем СПО (31.05.2017, 08.06.2017, Национальный фонд подготовки кадров (под руководством Департамента государственной политики в сфере подготовки рабочих кадров и ДПО Минобрнауки России) в рамках проекта «Организационно-техническое и мониторинговое сопровождение и анализ процессов модернизации региональных систем подготовки кадров по наиболее востребованным и перспективным профессиям и специальностям среднего профессионального образования в субъектах Российской Федерации»).</w:t>
      </w:r>
    </w:p>
    <w:p w:rsidR="007324F7" w:rsidRDefault="007324F7" w:rsidP="007324F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-повышение квалификации по ДПП «Особенности проведения ГИА с учётом демонстрационного экзамена, оформление дипломов по образовательным программам СПО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соотвтствии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требованиями ФЗ №273 РФ «Об образовании в Российской Федерации» и ФГОС СПО» (06-07.04.2017, АНО ДПО «Многопрофильный инновационный центр».</w:t>
      </w:r>
    </w:p>
    <w:p w:rsidR="007324F7" w:rsidRDefault="007324F7" w:rsidP="007324F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профориентационных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мероприятиях </w:t>
      </w:r>
    </w:p>
    <w:p w:rsidR="007324F7" w:rsidRDefault="007324F7" w:rsidP="007324F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(профессиональное самоопределение молодёжи)</w:t>
      </w:r>
    </w:p>
    <w:p w:rsidR="007324F7" w:rsidRDefault="007324F7" w:rsidP="007324F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педагогов Центра: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-14-18.11.2017 -  мастер-классы в рамках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регионального чемпионата «Молодые профессионалы (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Worldskills</w:t>
      </w:r>
      <w:proofErr w:type="spellEnd"/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Russia</w:t>
      </w:r>
      <w:r>
        <w:rPr>
          <w:rFonts w:ascii="Times New Roman" w:eastAsia="Calibri" w:hAnsi="Times New Roman"/>
          <w:sz w:val="28"/>
          <w:szCs w:val="28"/>
          <w:lang w:eastAsia="en-US"/>
        </w:rPr>
        <w:t>) в Амурской области;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во исполнение информационного письма министерства образования и науки Амурской области от 27.12.2016 №09-7326 «О проведении мероприятий в рамках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Недели высоких технологий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технопредпринимательства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», программы по организации профориентационной работы 17.03.2017 года  обучающихся 9-х классов школ города были приглашены на День открытых дверей для знакомства с учебным оборудованием, мастерскими, педагогическим коллективом;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апрель 2017- информационные встречи с обучающихся 9–х классов  в школах города;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май 2017- участие в общешкольных родительских собраний  с целью информирования родителей обучающихся 9–х классов  школ города о </w:t>
      </w:r>
      <w:r>
        <w:rPr>
          <w:rFonts w:ascii="Times New Roman" w:hAnsi="Times New Roman"/>
          <w:sz w:val="28"/>
          <w:szCs w:val="28"/>
        </w:rPr>
        <w:t>контрольных цифрах приёма студентов на обучение по профессиям за счет средств  бюджета Амурской области на 2017/2018 учебный год;</w:t>
      </w: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работе семинара «Выбор профессии – важный шаг в будущее» (20.02.2017, Центр занятости населения г. Белогорск);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студентов Центра: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01.03.2017 года под руководством Лебедевой И.Н., Дорошенко Е.В., Наливкина С.Н.,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Левберг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А.П. приняли участие в онлайн-курсе «Эффективное резюме на федеральном образовательном портале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online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institut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73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получили сертификат участника;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ДальГАУ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информационные встречи с деканом факультета: строительства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природообустройства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(01.12.2017), заочного о дополнительного образования (08.12.2017);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-06.12.2017 -Акция «Единый день профессионального самоопределения молодёжи».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Центра серьёзно подходит к вопросу повышения квалификации педагогических кадров.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2016/2017 учебном году 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ГАУ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АмИРО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прошли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-профессиональную переподготовку по программе «Теория и методика профессионального образования» Баранов М.Б. (10.10.2016-30.03.2017);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-повышение квалификации по программе «Реализация практико-ориентированного принципа обучения через организацию производственного обучения в системе СПО»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Чарушин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В.А. (05-14.12.2016); по программе «Проект как цикл инновационной деятельности» Лебедева И.Н. (05-07.12.2016); по программе «Развитие профессиональной компетентности педагога организации СПО»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Жилякова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 (07-16.11.2016); по программе «Внедрение технологии раннего выявления случаев нарушения прав ребенка»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Бадурина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Е.А. (05-07.12.2016);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АмГУ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(дистанционно) профессиональную переподготовку по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программе «Педагогика профессионального образования и обучения»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Понамарчук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Л.В., Татарченко С.С.,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Бурыкина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М.П. (03.05-16.08.2017);</w:t>
      </w:r>
    </w:p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платформе Академии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Ворлдскиллс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Россия курсы повышения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квалификации мастеров производственного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686"/>
        <w:gridCol w:w="2800"/>
      </w:tblGrid>
      <w:tr w:rsidR="007324F7" w:rsidTr="007324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обучения,</w:t>
            </w:r>
          </w:p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компетенция</w:t>
            </w:r>
          </w:p>
        </w:tc>
      </w:tr>
      <w:tr w:rsidR="007324F7" w:rsidTr="007324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Андриевский </w:t>
            </w:r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КГБ ПОУ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агропромышленный техникум»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22.06.2017-30.06.2017</w:t>
            </w:r>
          </w:p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«Ремонт и обслуживание легковых автомобилей»</w:t>
            </w:r>
          </w:p>
        </w:tc>
      </w:tr>
      <w:tr w:rsidR="007324F7" w:rsidTr="007324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Хохолков</w:t>
            </w:r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ГАПОУ Московской области «Межрегиональный центр компетенций «Техникум </w:t>
            </w:r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С.П. Королёва»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21.08.2017-31.08.2017</w:t>
            </w:r>
          </w:p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«Сантехника и отопление»</w:t>
            </w:r>
          </w:p>
        </w:tc>
      </w:tr>
      <w:tr w:rsidR="007324F7" w:rsidTr="007324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Михайловский </w:t>
            </w:r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Сергей Иванович</w:t>
            </w:r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(резерв)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ГАПОУ Тюменской области «Тюменский техникум строительной индустрии и городского хозяйства»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21.08.2017-27.08.2017</w:t>
            </w:r>
          </w:p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«Сварочные технологии»</w:t>
            </w:r>
          </w:p>
        </w:tc>
      </w:tr>
      <w:tr w:rsidR="007324F7" w:rsidTr="007324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Шапошникова </w:t>
            </w:r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Жоржевна</w:t>
            </w:r>
            <w:proofErr w:type="spellEnd"/>
          </w:p>
          <w:p w:rsidR="007324F7" w:rsidRDefault="007324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(резерв)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ГБПОУ Республики Марий-Эл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Иошкар-Олинский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строительный техникум»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25.09.2017 – 30.09.2017</w:t>
            </w:r>
          </w:p>
          <w:p w:rsidR="007324F7" w:rsidRDefault="007324F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«Кирпичная кладка»</w:t>
            </w:r>
          </w:p>
        </w:tc>
      </w:tr>
    </w:tbl>
    <w:p w:rsidR="007324F7" w:rsidRDefault="007324F7" w:rsidP="00732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завершила обучение в ФГБОУ ВО «Дальневосточный 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государственный аграрный университет» по профессиональному направлению подготовки Экономика Андрюшина А.С.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Особое внимание администрация профессиональной образовательной организации уделяет вопросам охраны труда, пожарной безопасности и электробезопасности.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учебном центре «Промышленная безопасность» ГПОАУ АМФЦПК прошли обучение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 программе «Охрана труда для членов комиссии по проверке знаний требований охраны труда, включая вопросы управления профессиональными рисками»  - 33 человека;</w:t>
      </w:r>
    </w:p>
    <w:p w:rsidR="007324F7" w:rsidRDefault="007324F7" w:rsidP="007324F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-по программе «Пожарно-технический минимум» (для руководителей и ответственных за пожарную безопасность) – 53 человека.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программе «Охрана труда» два человека прошли обучение в Восточно-Сибирском филиале ФГБУ «Всероссийский научно-исследовательский труда» Минтруда России, два человека – в Некоммерческом негосударственном образовательном учреждении дополнительного профессионального образования «Томь».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программе «Пожарно-технический минимум два человека прошли обучение в ИП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Кантолинская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Т.С.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Восемь человек прошли проверку знаний правил работы в электроустановках и получили удостоверение по электробезопасности (Федеральная служба по экологическому, технологическому и атомному надзору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Ростехнадзор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) Дальневосточное управление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Ростехнадзора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работников остаётся одним из важных и эффективных направлений повышения профессионального мастерства. Этот процесс стимулирует творчество педагога, развитие его компетенций. В Центре разработан перспективный план и график аттестации, проводится консультирование по оформлению пакета документов, издаются распорядительные акты.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Плешивых А.Н., Михайлова Н.И. приняли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«Аттестация педагога как одно из условий внедрения комплексных моделей учительского роста» (21.06.2017, ГАУ ДПО «</w:t>
      </w:r>
      <w:proofErr w:type="spellStart"/>
      <w:r>
        <w:rPr>
          <w:rFonts w:ascii="Times New Roman" w:hAnsi="Times New Roman"/>
          <w:sz w:val="28"/>
          <w:szCs w:val="28"/>
        </w:rPr>
        <w:t>АмИРО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аттестации обсуждались заседании областного методического объединения заместителей директоров по учебно-методической работе при Совете директоров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Амурской области (23.06.2017).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2016/2017 учебном году прошли аттестацию в целях подтверждения соответствия занимаемой должности – 10 человек (Андриевский А.А., Закиров Э.Т., </w:t>
      </w:r>
      <w:proofErr w:type="spellStart"/>
      <w:r>
        <w:rPr>
          <w:rFonts w:ascii="Times New Roman" w:hAnsi="Times New Roman"/>
          <w:sz w:val="28"/>
          <w:szCs w:val="28"/>
        </w:rPr>
        <w:t>Енишевский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Кущ В.М., Басистый А.А., Корпусенко Ю.П., Глазков Ю.П., Колесникова Ж.В., Юрьева М.А., Дорошенко Е.В.); в целях установления квалификационной категории – </w:t>
      </w:r>
      <w:proofErr w:type="spellStart"/>
      <w:r>
        <w:rPr>
          <w:rFonts w:ascii="Times New Roman" w:hAnsi="Times New Roman"/>
          <w:sz w:val="28"/>
          <w:szCs w:val="28"/>
        </w:rPr>
        <w:t>Жилякова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(приказ 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Амурской области №66 от 23.01.2017).</w:t>
      </w: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4F7" w:rsidRDefault="007324F7" w:rsidP="00732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4F7" w:rsidRDefault="007324F7" w:rsidP="0073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FB" w:rsidRDefault="007C40FB"/>
    <w:sectPr w:rsidR="007C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4DD"/>
    <w:multiLevelType w:val="hybridMultilevel"/>
    <w:tmpl w:val="26A63256"/>
    <w:lvl w:ilvl="0" w:tplc="C6B6E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5F7B8F"/>
    <w:multiLevelType w:val="hybridMultilevel"/>
    <w:tmpl w:val="EF285042"/>
    <w:lvl w:ilvl="0" w:tplc="C6B6E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1A5292"/>
    <w:multiLevelType w:val="hybridMultilevel"/>
    <w:tmpl w:val="A446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48AB"/>
    <w:multiLevelType w:val="hybridMultilevel"/>
    <w:tmpl w:val="F2AA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4"/>
    <w:rsid w:val="00236A34"/>
    <w:rsid w:val="00652FCB"/>
    <w:rsid w:val="007324F7"/>
    <w:rsid w:val="007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F7"/>
    <w:pPr>
      <w:ind w:left="720"/>
      <w:contextualSpacing/>
    </w:pPr>
  </w:style>
  <w:style w:type="table" w:styleId="a4">
    <w:name w:val="Table Grid"/>
    <w:basedOn w:val="a1"/>
    <w:uiPriority w:val="59"/>
    <w:rsid w:val="0073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F7"/>
    <w:pPr>
      <w:ind w:left="720"/>
      <w:contextualSpacing/>
    </w:pPr>
  </w:style>
  <w:style w:type="table" w:styleId="a4">
    <w:name w:val="Table Grid"/>
    <w:basedOn w:val="a1"/>
    <w:uiPriority w:val="59"/>
    <w:rsid w:val="0073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6418</Words>
  <Characters>36586</Characters>
  <Application>Microsoft Office Word</Application>
  <DocSecurity>0</DocSecurity>
  <Lines>304</Lines>
  <Paragraphs>85</Paragraphs>
  <ScaleCrop>false</ScaleCrop>
  <Company/>
  <LinksUpToDate>false</LinksUpToDate>
  <CharactersWithSpaces>42919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2017-07-03T04:53:00Z</dcterms:created>
  <dcterms:modified xsi:type="dcterms:W3CDTF">2017-07-03T04:55:00Z</dcterms:modified>
</cp:coreProperties>
</file>